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4276A" w14:textId="32E66A37" w:rsidR="00904E11" w:rsidRDefault="000E381D">
      <w:pPr>
        <w:rPr>
          <w:noProof/>
        </w:rPr>
      </w:pPr>
      <w:r w:rsidRPr="000E381D">
        <w:rPr>
          <w:noProof/>
        </w:rPr>
        <w:t xml:space="preserve"> </w:t>
      </w:r>
    </w:p>
    <w:p w14:paraId="55AA147F" w14:textId="1D047D05" w:rsidR="00927B60" w:rsidRDefault="00927B60">
      <w:pPr>
        <w:rPr>
          <w:lang w:val="fr-CA"/>
        </w:rPr>
      </w:pPr>
    </w:p>
    <w:tbl>
      <w:tblPr>
        <w:tblStyle w:val="Grilledutableau"/>
        <w:tblW w:w="0" w:type="auto"/>
        <w:shd w:val="clear" w:color="auto" w:fill="E2EFD9" w:themeFill="accent6" w:themeFillTint="33"/>
        <w:tblLook w:val="04A0" w:firstRow="1" w:lastRow="0" w:firstColumn="1" w:lastColumn="0" w:noHBand="0" w:noVBand="1"/>
      </w:tblPr>
      <w:tblGrid>
        <w:gridCol w:w="4188"/>
        <w:gridCol w:w="10202"/>
      </w:tblGrid>
      <w:tr w:rsidR="00EF3873" w:rsidRPr="00F21910" w14:paraId="1DB10A9C" w14:textId="77777777" w:rsidTr="00EF3873">
        <w:tc>
          <w:tcPr>
            <w:tcW w:w="3539" w:type="dxa"/>
            <w:shd w:val="clear" w:color="auto" w:fill="E2EFD9" w:themeFill="accent6" w:themeFillTint="33"/>
          </w:tcPr>
          <w:p w14:paraId="4E2EA920" w14:textId="77777777" w:rsidR="00EF3873" w:rsidRDefault="00EF3873" w:rsidP="00322A99">
            <w:pPr>
              <w:rPr>
                <w:noProof/>
              </w:rPr>
            </w:pPr>
            <w:r>
              <w:rPr>
                <w:noProof/>
              </w:rPr>
              <w:drawing>
                <wp:inline distT="0" distB="0" distL="0" distR="0" wp14:anchorId="2BF0B506" wp14:editId="4C5D836A">
                  <wp:extent cx="2522603" cy="25781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69170" cy="2625692"/>
                          </a:xfrm>
                          <a:prstGeom prst="rect">
                            <a:avLst/>
                          </a:prstGeom>
                        </pic:spPr>
                      </pic:pic>
                    </a:graphicData>
                  </a:graphic>
                </wp:inline>
              </w:drawing>
            </w:r>
          </w:p>
        </w:tc>
        <w:tc>
          <w:tcPr>
            <w:tcW w:w="10851" w:type="dxa"/>
            <w:shd w:val="clear" w:color="auto" w:fill="E2EFD9" w:themeFill="accent6" w:themeFillTint="33"/>
          </w:tcPr>
          <w:p w14:paraId="6F1B22AA" w14:textId="77777777" w:rsidR="00EF3873" w:rsidRPr="00927B60" w:rsidRDefault="00EF3873" w:rsidP="00322A99">
            <w:pPr>
              <w:rPr>
                <w:rFonts w:ascii="Liberation Serif" w:hAnsi="Liberation Serif" w:cs="Liberation Serif"/>
                <w:sz w:val="24"/>
                <w:szCs w:val="24"/>
                <w:lang w:val="fr-CA"/>
              </w:rPr>
            </w:pPr>
            <w:r>
              <w:rPr>
                <w:rFonts w:ascii="Liberation Serif" w:hAnsi="Liberation Serif" w:cs="Liberation Serif"/>
                <w:sz w:val="52"/>
                <w:szCs w:val="52"/>
                <w:lang w:val="fr-CA"/>
              </w:rPr>
              <w:t xml:space="preserve">     </w:t>
            </w:r>
          </w:p>
          <w:p w14:paraId="7F0DBF20" w14:textId="77777777" w:rsidR="00EF3873" w:rsidRPr="00B24540" w:rsidRDefault="00EF3873" w:rsidP="00322A99">
            <w:pPr>
              <w:rPr>
                <w:rFonts w:ascii="Liberation Serif" w:hAnsi="Liberation Serif" w:cs="Liberation Serif"/>
                <w:sz w:val="52"/>
                <w:szCs w:val="52"/>
                <w:lang w:val="fr-CA"/>
              </w:rPr>
            </w:pPr>
            <w:r>
              <w:rPr>
                <w:rFonts w:ascii="Liberation Serif" w:hAnsi="Liberation Serif" w:cs="Liberation Serif"/>
                <w:sz w:val="52"/>
                <w:szCs w:val="52"/>
                <w:lang w:val="fr-CA"/>
              </w:rPr>
              <w:t xml:space="preserve">     6. Tiers lieu</w:t>
            </w:r>
          </w:p>
          <w:p w14:paraId="4D6A3A11" w14:textId="77777777" w:rsidR="00EF3873" w:rsidRDefault="00EF3873" w:rsidP="00322A99">
            <w:pPr>
              <w:pStyle w:val="Beehive1LTTitel"/>
              <w:ind w:left="720"/>
              <w:jc w:val="left"/>
              <w:rPr>
                <w:rFonts w:ascii="Liberation Serif" w:hAnsi="Liberation Serif"/>
                <w:i/>
                <w:iCs/>
                <w:position w:val="3"/>
                <w:sz w:val="22"/>
                <w:szCs w:val="22"/>
              </w:rPr>
            </w:pPr>
          </w:p>
          <w:p w14:paraId="4C85DEB7" w14:textId="77777777" w:rsidR="00F21910" w:rsidRDefault="00F21910" w:rsidP="00F21910">
            <w:pPr>
              <w:pStyle w:val="Beehive1LTTitel"/>
              <w:ind w:left="720"/>
              <w:jc w:val="left"/>
              <w:rPr>
                <w:rFonts w:ascii="Liberation Serif" w:hAnsi="Liberation Serif"/>
                <w:i/>
                <w:iCs/>
                <w:position w:val="3"/>
                <w:sz w:val="22"/>
                <w:szCs w:val="22"/>
              </w:rPr>
            </w:pPr>
            <w:r>
              <w:rPr>
                <w:rFonts w:ascii="Liberation Serif" w:hAnsi="Liberation Serif"/>
                <w:i/>
                <w:iCs/>
                <w:position w:val="3"/>
                <w:sz w:val="22"/>
                <w:szCs w:val="22"/>
              </w:rPr>
              <w:t xml:space="preserve">Un espace public commun qui permet le développement des liens sociaux, la confiance et la cohésion sociale. </w:t>
            </w:r>
            <w:r w:rsidRPr="00E33D5B">
              <w:rPr>
                <w:rFonts w:ascii="Liberation Serif" w:hAnsi="Liberation Serif"/>
                <w:i/>
                <w:iCs/>
                <w:position w:val="3"/>
                <w:sz w:val="22"/>
                <w:szCs w:val="22"/>
              </w:rPr>
              <w:t>Par ext</w:t>
            </w:r>
            <w:r>
              <w:rPr>
                <w:rFonts w:ascii="Liberation Serif" w:hAnsi="Liberation Serif"/>
                <w:i/>
                <w:iCs/>
                <w:position w:val="3"/>
                <w:sz w:val="22"/>
                <w:szCs w:val="22"/>
              </w:rPr>
              <w:t>ension, tout ce qui permet de promouvoir la diversité et l’inclusion et leurs bienfaits pour la communauté. Ce lieu peut notamment donner à voir des réalisations artistiques sur le thème y compris par les citoyens et citoyennes, par exemple une exposition de photos. Peut abriter aussi des célébrations des avancées citoyennes et personnalités phares de la communauté.</w:t>
            </w:r>
          </w:p>
          <w:p w14:paraId="46BDFF80" w14:textId="77777777" w:rsidR="00F21910" w:rsidRDefault="00F21910" w:rsidP="00F21910">
            <w:pPr>
              <w:pStyle w:val="Beehive1LTTitel"/>
              <w:jc w:val="left"/>
              <w:rPr>
                <w:rFonts w:ascii="Liberation Serif" w:hAnsi="Liberation Serif"/>
                <w:i/>
                <w:iCs/>
                <w:position w:val="3"/>
                <w:sz w:val="22"/>
                <w:szCs w:val="22"/>
              </w:rPr>
            </w:pPr>
          </w:p>
          <w:p w14:paraId="01FFB65C" w14:textId="050A0006" w:rsidR="00F21910" w:rsidRDefault="00F21910" w:rsidP="00F21910">
            <w:pPr>
              <w:pStyle w:val="Beehive1LTTitel"/>
              <w:ind w:left="720"/>
              <w:jc w:val="left"/>
              <w:rPr>
                <w:rFonts w:ascii="Liberation Serif" w:hAnsi="Liberation Serif"/>
                <w:i/>
                <w:iCs/>
                <w:position w:val="3"/>
                <w:sz w:val="22"/>
                <w:szCs w:val="22"/>
              </w:rPr>
            </w:pPr>
            <w:r>
              <w:rPr>
                <w:rFonts w:ascii="Liberation Serif" w:hAnsi="Liberation Serif"/>
                <w:i/>
                <w:iCs/>
                <w:position w:val="3"/>
                <w:sz w:val="22"/>
                <w:szCs w:val="22"/>
              </w:rPr>
              <w:t xml:space="preserve">Un bon nombre des activités offertes par les bibliothèques ont aussi l’objectif de développer les liens entre membres de la communauté, par exemple une activité de jardinage qui n’aurait pas seulement pour but d’enseigner l’autonomie alimentaire mais aussi de renforcer les liens entre voisins. Cette rubrique contient des activités qui ont pour objectif principal </w:t>
            </w:r>
            <w:r>
              <w:rPr>
                <w:rFonts w:ascii="Liberation Serif" w:hAnsi="Liberation Serif"/>
                <w:i/>
                <w:iCs/>
                <w:position w:val="3"/>
                <w:sz w:val="22"/>
                <w:szCs w:val="22"/>
              </w:rPr>
              <w:t>le</w:t>
            </w:r>
            <w:r>
              <w:rPr>
                <w:rFonts w:ascii="Liberation Serif" w:hAnsi="Liberation Serif"/>
                <w:i/>
                <w:iCs/>
                <w:position w:val="3"/>
                <w:sz w:val="22"/>
                <w:szCs w:val="22"/>
              </w:rPr>
              <w:t xml:space="preserve"> développement des relations </w:t>
            </w:r>
            <w:r>
              <w:rPr>
                <w:rFonts w:ascii="Liberation Serif" w:hAnsi="Liberation Serif"/>
                <w:i/>
                <w:iCs/>
                <w:position w:val="3"/>
                <w:sz w:val="22"/>
                <w:szCs w:val="22"/>
              </w:rPr>
              <w:t>ou</w:t>
            </w:r>
            <w:r>
              <w:rPr>
                <w:rFonts w:ascii="Liberation Serif" w:hAnsi="Liberation Serif"/>
                <w:i/>
                <w:iCs/>
                <w:position w:val="3"/>
                <w:sz w:val="22"/>
                <w:szCs w:val="22"/>
              </w:rPr>
              <w:t xml:space="preserve"> la valorisation des différences culturelles.</w:t>
            </w:r>
          </w:p>
          <w:p w14:paraId="16E65755" w14:textId="77777777" w:rsidR="00EF3873" w:rsidRPr="00B24540" w:rsidRDefault="00EF3873" w:rsidP="00322A99">
            <w:pPr>
              <w:pStyle w:val="Beehive1LTTitel"/>
              <w:ind w:left="720"/>
              <w:jc w:val="left"/>
              <w:rPr>
                <w:rFonts w:ascii="Liberation Serif" w:hAnsi="Liberation Serif"/>
                <w:i/>
                <w:iCs/>
                <w:position w:val="3"/>
                <w:sz w:val="24"/>
              </w:rPr>
            </w:pPr>
          </w:p>
        </w:tc>
      </w:tr>
    </w:tbl>
    <w:p w14:paraId="503CF924" w14:textId="77777777" w:rsidR="00EF3873" w:rsidRDefault="00EF3873">
      <w:pPr>
        <w:rPr>
          <w:lang w:val="fr-CA"/>
        </w:rPr>
      </w:pPr>
    </w:p>
    <w:p w14:paraId="3350D5E2" w14:textId="50FD52A2" w:rsidR="00D441D5" w:rsidRDefault="00E831F4">
      <w:pPr>
        <w:rPr>
          <w:rFonts w:ascii="Liberation Serif" w:hAnsi="Liberation Serif" w:cs="Liberation Serif"/>
          <w:b/>
          <w:bCs/>
          <w:sz w:val="28"/>
          <w:szCs w:val="28"/>
          <w:lang w:val="fr-CA"/>
        </w:rPr>
      </w:pPr>
      <w:r w:rsidRPr="00621944">
        <w:rPr>
          <w:rFonts w:ascii="Liberation Serif" w:hAnsi="Liberation Serif" w:cs="Liberation Serif"/>
          <w:b/>
          <w:bCs/>
          <w:sz w:val="28"/>
          <w:szCs w:val="28"/>
          <w:lang w:val="fr-CA"/>
        </w:rPr>
        <w:t>Idées du personnel bibliothèque</w:t>
      </w:r>
      <w:r w:rsidR="00FF66AE">
        <w:rPr>
          <w:rFonts w:ascii="Liberation Serif" w:hAnsi="Liberation Serif" w:cs="Liberation Serif"/>
          <w:b/>
          <w:bCs/>
          <w:sz w:val="28"/>
          <w:szCs w:val="28"/>
          <w:lang w:val="fr-CA"/>
        </w:rPr>
        <w:t>s</w:t>
      </w:r>
    </w:p>
    <w:p w14:paraId="2AC3FD84" w14:textId="47FC62BF" w:rsidR="00A87E9D" w:rsidRPr="00A87E9D" w:rsidRDefault="00A87E9D" w:rsidP="00A87E9D">
      <w:pPr>
        <w:pStyle w:val="Paragraphedeliste"/>
        <w:numPr>
          <w:ilvl w:val="0"/>
          <w:numId w:val="1"/>
        </w:numPr>
        <w:rPr>
          <w:rFonts w:ascii="Liberation Serif" w:hAnsi="Liberation Serif"/>
          <w:lang w:val="fr-CA"/>
        </w:rPr>
      </w:pPr>
      <w:r w:rsidRPr="007C6E64">
        <w:rPr>
          <w:rFonts w:ascii="Liberation Serif" w:hAnsi="Liberation Serif"/>
          <w:lang w:val="fr-CA"/>
        </w:rPr>
        <w:t>Projet de travaux d'écriture avec les habitants, expo et intégration au fond patrimon</w:t>
      </w:r>
      <w:r>
        <w:rPr>
          <w:rFonts w:ascii="Liberation Serif" w:hAnsi="Liberation Serif"/>
          <w:lang w:val="fr-CA"/>
        </w:rPr>
        <w:t xml:space="preserve">ial </w:t>
      </w:r>
      <w:bookmarkStart w:id="0" w:name="_Hlk52910836"/>
      <w:r>
        <w:rPr>
          <w:rFonts w:ascii="Liberation Serif" w:hAnsi="Liberation Serif"/>
          <w:lang w:val="fr-CA"/>
        </w:rPr>
        <w:t>(Rencontre ENSSIB du 25-09-2020)</w:t>
      </w:r>
      <w:bookmarkEnd w:id="0"/>
    </w:p>
    <w:p w14:paraId="412C38FB" w14:textId="0C6A2E95" w:rsidR="00F50712" w:rsidRDefault="00F50712" w:rsidP="003319D4">
      <w:pPr>
        <w:pStyle w:val="Paragraphedeliste"/>
        <w:numPr>
          <w:ilvl w:val="0"/>
          <w:numId w:val="1"/>
        </w:numPr>
        <w:rPr>
          <w:rFonts w:ascii="Liberation Serif" w:hAnsi="Liberation Serif"/>
          <w:lang w:val="fr-CA"/>
        </w:rPr>
      </w:pPr>
      <w:r>
        <w:rPr>
          <w:rFonts w:ascii="Liberation Serif" w:hAnsi="Liberation Serif"/>
          <w:lang w:val="fr-CA"/>
        </w:rPr>
        <w:t>M</w:t>
      </w:r>
      <w:r w:rsidR="003319D4" w:rsidRPr="007C6E64">
        <w:rPr>
          <w:rFonts w:ascii="Liberation Serif" w:hAnsi="Liberation Serif"/>
          <w:lang w:val="fr-CA"/>
        </w:rPr>
        <w:t>ettre en avant des projets locaux ou initiatives locales</w:t>
      </w:r>
      <w:r>
        <w:rPr>
          <w:rFonts w:ascii="Liberation Serif" w:hAnsi="Liberation Serif"/>
          <w:lang w:val="fr-CA"/>
        </w:rPr>
        <w:t xml:space="preserve"> (Rencontre ENSSIB du 25-09-2020)</w:t>
      </w:r>
    </w:p>
    <w:p w14:paraId="64B8F0B1" w14:textId="149AC1C5" w:rsidR="005B482E" w:rsidRDefault="003319D4" w:rsidP="005B482E">
      <w:pPr>
        <w:pStyle w:val="Paragraphedeliste"/>
        <w:numPr>
          <w:ilvl w:val="0"/>
          <w:numId w:val="1"/>
        </w:numPr>
        <w:rPr>
          <w:rFonts w:ascii="Liberation Serif" w:hAnsi="Liberation Serif"/>
          <w:lang w:val="fr-CA"/>
        </w:rPr>
      </w:pPr>
      <w:r w:rsidRPr="005B482E">
        <w:rPr>
          <w:rFonts w:ascii="Liberation Serif" w:hAnsi="Liberation Serif"/>
          <w:lang w:val="fr-CA"/>
        </w:rPr>
        <w:t xml:space="preserve">Répertoire d'organismes où s'engager et accompagnement des ados pour faciliter leur entrée dans ces organismes </w:t>
      </w:r>
      <w:r w:rsidR="005B482E">
        <w:rPr>
          <w:rFonts w:ascii="Liberation Serif" w:hAnsi="Liberation Serif"/>
          <w:lang w:val="fr-CA"/>
        </w:rPr>
        <w:t>(Rencontre ENSSIB du 25-09-2020)</w:t>
      </w:r>
    </w:p>
    <w:p w14:paraId="06F4192B" w14:textId="7CA721C0" w:rsidR="003319D4" w:rsidRPr="001A33FA" w:rsidRDefault="001B045F" w:rsidP="001A33FA">
      <w:pPr>
        <w:pStyle w:val="Paragraphedeliste"/>
        <w:numPr>
          <w:ilvl w:val="0"/>
          <w:numId w:val="1"/>
        </w:numPr>
        <w:rPr>
          <w:rFonts w:ascii="Liberation Serif" w:hAnsi="Liberation Serif"/>
          <w:lang w:val="fr-CA"/>
        </w:rPr>
      </w:pPr>
      <w:r>
        <w:rPr>
          <w:rFonts w:ascii="Liberation Serif" w:hAnsi="Liberation Serif"/>
          <w:lang w:val="fr-CA"/>
        </w:rPr>
        <w:t>Faciliter des</w:t>
      </w:r>
      <w:r w:rsidRPr="001B045F">
        <w:rPr>
          <w:rFonts w:ascii="Liberation Serif" w:hAnsi="Liberation Serif"/>
          <w:lang w:val="fr-CA"/>
        </w:rPr>
        <w:t xml:space="preserve"> lien</w:t>
      </w:r>
      <w:r>
        <w:rPr>
          <w:rFonts w:ascii="Liberation Serif" w:hAnsi="Liberation Serif"/>
          <w:lang w:val="fr-CA"/>
        </w:rPr>
        <w:t>s</w:t>
      </w:r>
      <w:r w:rsidRPr="001B045F">
        <w:rPr>
          <w:rFonts w:ascii="Liberation Serif" w:hAnsi="Liberation Serif"/>
          <w:lang w:val="fr-CA"/>
        </w:rPr>
        <w:t xml:space="preserve"> avec les habitants </w:t>
      </w:r>
      <w:r>
        <w:rPr>
          <w:rFonts w:ascii="Liberation Serif" w:hAnsi="Liberation Serif"/>
          <w:lang w:val="fr-CA"/>
        </w:rPr>
        <w:t>de</w:t>
      </w:r>
      <w:r w:rsidRPr="001B045F">
        <w:rPr>
          <w:rFonts w:ascii="Liberation Serif" w:hAnsi="Liberation Serif"/>
          <w:lang w:val="fr-CA"/>
        </w:rPr>
        <w:t xml:space="preserve"> résidence situé</w:t>
      </w:r>
      <w:r>
        <w:rPr>
          <w:rFonts w:ascii="Liberation Serif" w:hAnsi="Liberation Serif"/>
          <w:lang w:val="fr-CA"/>
        </w:rPr>
        <w:t>s</w:t>
      </w:r>
      <w:r w:rsidRPr="001B045F">
        <w:rPr>
          <w:rFonts w:ascii="Liberation Serif" w:hAnsi="Liberation Serif"/>
          <w:lang w:val="fr-CA"/>
        </w:rPr>
        <w:t xml:space="preserve"> à côté de la médiathèque où </w:t>
      </w:r>
      <w:r>
        <w:rPr>
          <w:rFonts w:ascii="Liberation Serif" w:hAnsi="Liberation Serif"/>
          <w:lang w:val="fr-CA"/>
        </w:rPr>
        <w:t>des</w:t>
      </w:r>
      <w:r w:rsidRPr="001B045F">
        <w:rPr>
          <w:rFonts w:ascii="Liberation Serif" w:hAnsi="Liberation Serif"/>
          <w:lang w:val="fr-CA"/>
        </w:rPr>
        <w:t xml:space="preserve"> habitant</w:t>
      </w:r>
      <w:r>
        <w:rPr>
          <w:rFonts w:ascii="Liberation Serif" w:hAnsi="Liberation Serif"/>
          <w:lang w:val="fr-CA"/>
        </w:rPr>
        <w:t>s</w:t>
      </w:r>
      <w:r w:rsidRPr="001B045F">
        <w:rPr>
          <w:rFonts w:ascii="Liberation Serif" w:hAnsi="Liberation Serif"/>
          <w:lang w:val="fr-CA"/>
        </w:rPr>
        <w:t xml:space="preserve"> </w:t>
      </w:r>
      <w:r>
        <w:rPr>
          <w:rFonts w:ascii="Liberation Serif" w:hAnsi="Liberation Serif"/>
          <w:lang w:val="fr-CA"/>
        </w:rPr>
        <w:t xml:space="preserve">ont </w:t>
      </w:r>
      <w:r w:rsidRPr="001B045F">
        <w:rPr>
          <w:rFonts w:ascii="Liberation Serif" w:hAnsi="Liberation Serif"/>
          <w:lang w:val="fr-CA"/>
        </w:rPr>
        <w:t>mis en place un espace jardiné</w:t>
      </w:r>
      <w:r>
        <w:rPr>
          <w:rFonts w:ascii="Liberation Serif" w:hAnsi="Liberation Serif"/>
          <w:lang w:val="fr-CA"/>
        </w:rPr>
        <w:t xml:space="preserve"> (Rencontre ENSSIB du 25-09-2020) ; </w:t>
      </w:r>
      <w:r w:rsidR="0023648F">
        <w:rPr>
          <w:rFonts w:ascii="Liberation Serif" w:hAnsi="Liberation Serif"/>
          <w:lang w:val="fr-CA"/>
        </w:rPr>
        <w:t>À</w:t>
      </w:r>
      <w:r>
        <w:rPr>
          <w:rFonts w:ascii="Liberation Serif" w:hAnsi="Liberation Serif"/>
          <w:lang w:val="fr-CA"/>
        </w:rPr>
        <w:t xml:space="preserve"> Montréal, pourrait consister à faciliter la rencontre avec des comités de ruelles</w:t>
      </w:r>
      <w:r w:rsidR="0023648F">
        <w:rPr>
          <w:rFonts w:ascii="Liberation Serif" w:hAnsi="Liberation Serif"/>
          <w:lang w:val="fr-CA"/>
        </w:rPr>
        <w:t xml:space="preserve"> par exemple</w:t>
      </w:r>
      <w:r>
        <w:rPr>
          <w:rFonts w:ascii="Liberation Serif" w:hAnsi="Liberation Serif"/>
          <w:lang w:val="fr-CA"/>
        </w:rPr>
        <w:t>.</w:t>
      </w:r>
    </w:p>
    <w:p w14:paraId="0A4C1770" w14:textId="77777777" w:rsidR="00A3598C" w:rsidRDefault="00A3598C">
      <w:pPr>
        <w:rPr>
          <w:rFonts w:ascii="Liberation Serif" w:hAnsi="Liberation Serif" w:cs="Liberation Serif"/>
          <w:b/>
          <w:bCs/>
          <w:sz w:val="28"/>
          <w:szCs w:val="28"/>
          <w:lang w:val="fr-CA"/>
        </w:rPr>
      </w:pPr>
    </w:p>
    <w:p w14:paraId="738202BB" w14:textId="69603704" w:rsidR="00D97A8C" w:rsidRDefault="00D97A8C">
      <w:pPr>
        <w:rPr>
          <w:rFonts w:ascii="Liberation Serif" w:hAnsi="Liberation Serif" w:cs="Liberation Serif"/>
          <w:b/>
          <w:bCs/>
          <w:sz w:val="28"/>
          <w:szCs w:val="28"/>
          <w:lang w:val="fr-CA"/>
        </w:rPr>
      </w:pPr>
      <w:r w:rsidRPr="00621944">
        <w:rPr>
          <w:rFonts w:ascii="Liberation Serif" w:hAnsi="Liberation Serif" w:cs="Liberation Serif"/>
          <w:b/>
          <w:bCs/>
          <w:sz w:val="28"/>
          <w:szCs w:val="28"/>
          <w:lang w:val="fr-CA"/>
        </w:rPr>
        <w:t>Bonnes pratiques notées par du personnel bibliothèques</w:t>
      </w:r>
    </w:p>
    <w:p w14:paraId="35CD0E4C" w14:textId="1138572F" w:rsidR="001A33FA" w:rsidRDefault="00D80056" w:rsidP="001A33FA">
      <w:pPr>
        <w:pStyle w:val="Paragraphedeliste"/>
        <w:numPr>
          <w:ilvl w:val="0"/>
          <w:numId w:val="1"/>
        </w:numPr>
        <w:rPr>
          <w:rFonts w:ascii="Liberation Serif" w:hAnsi="Liberation Serif"/>
          <w:lang w:val="fr-CA"/>
        </w:rPr>
      </w:pPr>
      <w:r>
        <w:rPr>
          <w:rFonts w:ascii="Liberation Serif" w:hAnsi="Liberation Serif"/>
          <w:lang w:val="fr-CA"/>
        </w:rPr>
        <w:t>Éviter</w:t>
      </w:r>
      <w:r w:rsidR="001A33FA">
        <w:rPr>
          <w:rFonts w:ascii="Liberation Serif" w:hAnsi="Liberation Serif"/>
          <w:lang w:val="fr-CA"/>
        </w:rPr>
        <w:t xml:space="preserve"> de manger du foncier en mutualisant </w:t>
      </w:r>
      <w:r w:rsidR="0008126F">
        <w:rPr>
          <w:rFonts w:ascii="Liberation Serif" w:hAnsi="Liberation Serif"/>
          <w:lang w:val="fr-CA"/>
        </w:rPr>
        <w:t xml:space="preserve">davantage </w:t>
      </w:r>
      <w:r w:rsidR="001A33FA">
        <w:rPr>
          <w:rFonts w:ascii="Liberation Serif" w:hAnsi="Liberation Serif"/>
          <w:lang w:val="fr-CA"/>
        </w:rPr>
        <w:t>les tiers</w:t>
      </w:r>
      <w:r w:rsidR="00F50712">
        <w:rPr>
          <w:rFonts w:ascii="Liberation Serif" w:hAnsi="Liberation Serif"/>
          <w:lang w:val="fr-CA"/>
        </w:rPr>
        <w:t>-</w:t>
      </w:r>
      <w:r w:rsidR="001A33FA">
        <w:rPr>
          <w:rFonts w:ascii="Liberation Serif" w:hAnsi="Liberation Serif"/>
          <w:lang w:val="fr-CA"/>
        </w:rPr>
        <w:t>lieux d’un territoire (Rencontre ENSSIB du 25-09-2020)</w:t>
      </w:r>
    </w:p>
    <w:p w14:paraId="146A2C5F" w14:textId="107A1F28" w:rsidR="005B4FFD" w:rsidRPr="005B4FFD" w:rsidRDefault="005B4FFD" w:rsidP="00F50712">
      <w:pPr>
        <w:pStyle w:val="Paragraphedeliste"/>
        <w:rPr>
          <w:rFonts w:ascii="Liberation Serif" w:hAnsi="Liberation Serif"/>
          <w:lang w:val="fr-CA"/>
        </w:rPr>
      </w:pPr>
    </w:p>
    <w:p w14:paraId="3ACE38EA" w14:textId="77777777" w:rsidR="005B4FFD" w:rsidRPr="00746C8A" w:rsidRDefault="005B4FFD" w:rsidP="005B4FFD">
      <w:pPr>
        <w:pStyle w:val="Paragraphedeliste"/>
        <w:rPr>
          <w:rFonts w:ascii="Liberation Serif" w:hAnsi="Liberation Serif"/>
          <w:lang w:val="fr-CA"/>
        </w:rPr>
      </w:pPr>
    </w:p>
    <w:p w14:paraId="41C090E6" w14:textId="6334927A" w:rsidR="00621944" w:rsidRDefault="00621944">
      <w:pPr>
        <w:rPr>
          <w:rFonts w:ascii="Liberation Serif" w:hAnsi="Liberation Serif" w:cs="Liberation Serif"/>
          <w:b/>
          <w:bCs/>
          <w:sz w:val="28"/>
          <w:szCs w:val="28"/>
          <w:lang w:val="fr-CA"/>
        </w:rPr>
      </w:pPr>
    </w:p>
    <w:p w14:paraId="3B449B9A" w14:textId="5B88D0EF" w:rsidR="00E82778" w:rsidRDefault="00E82778" w:rsidP="00E82778">
      <w:pPr>
        <w:rPr>
          <w:rFonts w:ascii="Liberation Serif" w:hAnsi="Liberation Serif" w:cs="Liberation Serif"/>
          <w:b/>
          <w:bCs/>
          <w:sz w:val="28"/>
          <w:szCs w:val="28"/>
          <w:lang w:val="fr-CA"/>
        </w:rPr>
      </w:pPr>
      <w:r w:rsidRPr="00621944">
        <w:rPr>
          <w:rFonts w:ascii="Liberation Serif" w:hAnsi="Liberation Serif" w:cs="Liberation Serif"/>
          <w:b/>
          <w:bCs/>
          <w:sz w:val="28"/>
          <w:szCs w:val="28"/>
          <w:lang w:val="fr-CA"/>
        </w:rPr>
        <w:lastRenderedPageBreak/>
        <w:t xml:space="preserve">Bonnes pratiques </w:t>
      </w:r>
      <w:r>
        <w:rPr>
          <w:rFonts w:ascii="Liberation Serif" w:hAnsi="Liberation Serif" w:cs="Liberation Serif"/>
          <w:b/>
          <w:bCs/>
          <w:sz w:val="28"/>
          <w:szCs w:val="28"/>
          <w:lang w:val="fr-CA"/>
        </w:rPr>
        <w:t>et suggestions</w:t>
      </w:r>
      <w:r w:rsidRPr="00621944">
        <w:rPr>
          <w:rFonts w:ascii="Liberation Serif" w:hAnsi="Liberation Serif" w:cs="Liberation Serif"/>
          <w:b/>
          <w:bCs/>
          <w:sz w:val="28"/>
          <w:szCs w:val="28"/>
          <w:lang w:val="fr-CA"/>
        </w:rPr>
        <w:t xml:space="preserve"> </w:t>
      </w:r>
      <w:r>
        <w:rPr>
          <w:rFonts w:ascii="Liberation Serif" w:hAnsi="Liberation Serif" w:cs="Liberation Serif"/>
          <w:b/>
          <w:bCs/>
          <w:sz w:val="28"/>
          <w:szCs w:val="28"/>
          <w:lang w:val="fr-CA"/>
        </w:rPr>
        <w:t>d’idées d’autres habitant(e)s du territoire ciblé</w:t>
      </w:r>
    </w:p>
    <w:p w14:paraId="1523FE86" w14:textId="77777777" w:rsidR="00775814" w:rsidRPr="006E4479" w:rsidRDefault="00775814" w:rsidP="00775814">
      <w:pPr>
        <w:pStyle w:val="Paragraphedeliste"/>
        <w:numPr>
          <w:ilvl w:val="0"/>
          <w:numId w:val="4"/>
        </w:numPr>
        <w:rPr>
          <w:rFonts w:ascii="Liberation Serif" w:hAnsi="Liberation Serif" w:cs="Liberation Serif"/>
          <w:color w:val="44546A" w:themeColor="text2"/>
          <w:lang w:val="fr-CA"/>
        </w:rPr>
      </w:pPr>
      <w:r>
        <w:rPr>
          <w:rFonts w:ascii="Liberation Serif" w:hAnsi="Liberation Serif" w:cs="Liberation Serif"/>
          <w:color w:val="44546A" w:themeColor="text2"/>
          <w:lang w:val="fr-CA"/>
        </w:rPr>
        <w:t xml:space="preserve">Soirée de réseautage </w:t>
      </w:r>
      <w:proofErr w:type="spellStart"/>
      <w:r>
        <w:rPr>
          <w:rFonts w:ascii="Liberation Serif" w:hAnsi="Liberation Serif" w:cs="Liberation Serif"/>
          <w:color w:val="44546A" w:themeColor="text2"/>
          <w:lang w:val="fr-CA"/>
        </w:rPr>
        <w:t>Women</w:t>
      </w:r>
      <w:proofErr w:type="spellEnd"/>
      <w:r>
        <w:rPr>
          <w:rFonts w:ascii="Liberation Serif" w:hAnsi="Liberation Serif" w:cs="Liberation Serif"/>
          <w:color w:val="44546A" w:themeColor="text2"/>
          <w:lang w:val="fr-CA"/>
        </w:rPr>
        <w:t xml:space="preserve"> in </w:t>
      </w:r>
      <w:proofErr w:type="spellStart"/>
      <w:r>
        <w:rPr>
          <w:rFonts w:ascii="Liberation Serif" w:hAnsi="Liberation Serif" w:cs="Liberation Serif"/>
          <w:color w:val="44546A" w:themeColor="text2"/>
          <w:lang w:val="fr-CA"/>
        </w:rPr>
        <w:t>sustainable</w:t>
      </w:r>
      <w:proofErr w:type="spellEnd"/>
      <w:r>
        <w:rPr>
          <w:rFonts w:ascii="Liberation Serif" w:hAnsi="Liberation Serif" w:cs="Liberation Serif"/>
          <w:color w:val="44546A" w:themeColor="text2"/>
          <w:lang w:val="fr-CA"/>
        </w:rPr>
        <w:t xml:space="preserve"> </w:t>
      </w:r>
      <w:proofErr w:type="spellStart"/>
      <w:r>
        <w:rPr>
          <w:rFonts w:ascii="Liberation Serif" w:hAnsi="Liberation Serif" w:cs="Liberation Serif"/>
          <w:color w:val="44546A" w:themeColor="text2"/>
          <w:lang w:val="fr-CA"/>
        </w:rPr>
        <w:t>strategies</w:t>
      </w:r>
      <w:proofErr w:type="spellEnd"/>
      <w:r>
        <w:rPr>
          <w:rFonts w:ascii="Liberation Serif" w:hAnsi="Liberation Serif" w:cs="Liberation Serif"/>
          <w:color w:val="44546A" w:themeColor="text2"/>
          <w:lang w:val="fr-CA"/>
        </w:rPr>
        <w:t xml:space="preserve"> </w:t>
      </w:r>
      <w:r w:rsidRPr="006E4479">
        <w:rPr>
          <w:rFonts w:ascii="Liberation Serif" w:hAnsi="Liberation Serif" w:cs="Liberation Serif"/>
          <w:color w:val="44546A" w:themeColor="text2"/>
          <w:lang w:val="fr-CA"/>
        </w:rPr>
        <w:t>Organisé par </w:t>
      </w:r>
      <w:hyperlink r:id="rId8" w:history="1">
        <w:r w:rsidRPr="006E4479">
          <w:rPr>
            <w:rFonts w:ascii="Liberation Serif" w:hAnsi="Liberation Serif" w:cs="Liberation Serif"/>
            <w:color w:val="44546A" w:themeColor="text2"/>
            <w:lang w:val="fr-CA"/>
          </w:rPr>
          <w:t xml:space="preserve">McGill </w:t>
        </w:r>
        <w:proofErr w:type="spellStart"/>
        <w:r w:rsidRPr="006E4479">
          <w:rPr>
            <w:rFonts w:ascii="Liberation Serif" w:hAnsi="Liberation Serif" w:cs="Liberation Serif"/>
            <w:color w:val="44546A" w:themeColor="text2"/>
            <w:lang w:val="fr-CA"/>
          </w:rPr>
          <w:t>Students</w:t>
        </w:r>
        <w:proofErr w:type="spellEnd"/>
        <w:r w:rsidRPr="006E4479">
          <w:rPr>
            <w:rFonts w:ascii="Liberation Serif" w:hAnsi="Liberation Serif" w:cs="Liberation Serif"/>
            <w:color w:val="44546A" w:themeColor="text2"/>
            <w:lang w:val="fr-CA"/>
          </w:rPr>
          <w:t xml:space="preserve"> for UN </w:t>
        </w:r>
        <w:proofErr w:type="spellStart"/>
        <w:r w:rsidRPr="006E4479">
          <w:rPr>
            <w:rFonts w:ascii="Liberation Serif" w:hAnsi="Liberation Serif" w:cs="Liberation Serif"/>
            <w:color w:val="44546A" w:themeColor="text2"/>
            <w:lang w:val="fr-CA"/>
          </w:rPr>
          <w:t>Women</w:t>
        </w:r>
        <w:proofErr w:type="spellEnd"/>
      </w:hyperlink>
      <w:r w:rsidRPr="006E4479">
        <w:rPr>
          <w:rFonts w:ascii="Liberation Serif" w:hAnsi="Liberation Serif" w:cs="Liberation Serif"/>
          <w:color w:val="44546A" w:themeColor="text2"/>
          <w:lang w:val="fr-CA"/>
        </w:rPr>
        <w:t> et </w:t>
      </w:r>
      <w:hyperlink r:id="rId9" w:history="1">
        <w:r w:rsidRPr="006E4479">
          <w:rPr>
            <w:rFonts w:ascii="Liberation Serif" w:hAnsi="Liberation Serif" w:cs="Liberation Serif"/>
            <w:color w:val="44546A" w:themeColor="text2"/>
            <w:lang w:val="fr-CA"/>
          </w:rPr>
          <w:t>Temps libre Mile End</w:t>
        </w:r>
      </w:hyperlink>
    </w:p>
    <w:p w14:paraId="20E822D6" w14:textId="6CFA3CFB" w:rsidR="00775814" w:rsidRDefault="00775814" w:rsidP="00775814">
      <w:pPr>
        <w:pStyle w:val="Paragraphedeliste"/>
        <w:numPr>
          <w:ilvl w:val="0"/>
          <w:numId w:val="4"/>
        </w:numPr>
        <w:rPr>
          <w:rFonts w:ascii="Liberation Serif" w:hAnsi="Liberation Serif" w:cs="Liberation Serif"/>
          <w:color w:val="44546A" w:themeColor="text2"/>
          <w:lang w:val="fr-CA"/>
        </w:rPr>
      </w:pPr>
      <w:r w:rsidRPr="006E4479">
        <w:rPr>
          <w:rFonts w:ascii="Liberation Serif" w:hAnsi="Liberation Serif" w:cs="Liberation Serif"/>
          <w:color w:val="44546A" w:themeColor="text2"/>
          <w:lang w:val="fr-CA"/>
        </w:rPr>
        <w:t>Soirée de réseautage du réseau des femmes en environnement</w:t>
      </w:r>
    </w:p>
    <w:p w14:paraId="57024D23" w14:textId="653406D5" w:rsidR="004B6BF1" w:rsidRDefault="004B6BF1" w:rsidP="00775814">
      <w:pPr>
        <w:pStyle w:val="Paragraphedeliste"/>
        <w:numPr>
          <w:ilvl w:val="0"/>
          <w:numId w:val="4"/>
        </w:numPr>
        <w:rPr>
          <w:rFonts w:ascii="Liberation Serif" w:hAnsi="Liberation Serif" w:cs="Liberation Serif"/>
          <w:color w:val="44546A" w:themeColor="text2"/>
          <w:lang w:val="fr-CA"/>
        </w:rPr>
      </w:pPr>
      <w:r>
        <w:rPr>
          <w:rFonts w:ascii="Liberation Serif" w:hAnsi="Liberation Serif" w:cs="Liberation Serif"/>
          <w:color w:val="44546A" w:themeColor="text2"/>
          <w:lang w:val="fr-CA"/>
        </w:rPr>
        <w:t>Aider les</w:t>
      </w:r>
      <w:r w:rsidRPr="004B6BF1">
        <w:rPr>
          <w:rFonts w:ascii="Liberation Serif" w:hAnsi="Liberation Serif" w:cs="Liberation Serif"/>
          <w:color w:val="44546A" w:themeColor="text2"/>
          <w:lang w:val="fr-CA"/>
        </w:rPr>
        <w:t xml:space="preserve"> nouveaux arrivants </w:t>
      </w:r>
      <w:r>
        <w:rPr>
          <w:rFonts w:ascii="Liberation Serif" w:hAnsi="Liberation Serif" w:cs="Liberation Serif"/>
          <w:color w:val="44546A" w:themeColor="text2"/>
          <w:lang w:val="fr-CA"/>
        </w:rPr>
        <w:t>à s’impliquer comme bénévoles</w:t>
      </w:r>
      <w:r w:rsidRPr="004B6BF1">
        <w:rPr>
          <w:rFonts w:ascii="Liberation Serif" w:hAnsi="Liberation Serif" w:cs="Liberation Serif"/>
          <w:color w:val="44546A" w:themeColor="text2"/>
          <w:lang w:val="fr-CA"/>
        </w:rPr>
        <w:t xml:space="preserve"> </w:t>
      </w:r>
      <w:r w:rsidR="00944492">
        <w:rPr>
          <w:rFonts w:ascii="Liberation Serif" w:hAnsi="Liberation Serif" w:cs="Liberation Serif"/>
          <w:color w:val="44546A" w:themeColor="text2"/>
          <w:lang w:val="fr-CA"/>
        </w:rPr>
        <w:t>dans les</w:t>
      </w:r>
      <w:r w:rsidRPr="004B6BF1">
        <w:rPr>
          <w:rFonts w:ascii="Liberation Serif" w:hAnsi="Liberation Serif" w:cs="Liberation Serif"/>
          <w:color w:val="44546A" w:themeColor="text2"/>
          <w:lang w:val="fr-CA"/>
        </w:rPr>
        <w:t xml:space="preserve"> organismes environnementaux de Montréal. Le projet vise à soutenir les immigrants dans leur intégration dans la communauté d’accueil, ce qui passe principalement par la possibilité de s’exprimer en français et aussi par la création des liens d’entraide avec d’autres participants et avec les organismes locaux. Plus spécifiquement, le projet cherche l’implication sociale dans la communauté et la sensibilisation environnementale par rapport à certains sujets (gestion de matières résiduelles, verdissement, souveraineté alimentaire, </w:t>
      </w:r>
      <w:proofErr w:type="spellStart"/>
      <w:r w:rsidRPr="004B6BF1">
        <w:rPr>
          <w:rFonts w:ascii="Liberation Serif" w:hAnsi="Liberation Serif" w:cs="Liberation Serif"/>
          <w:color w:val="44546A" w:themeColor="text2"/>
          <w:lang w:val="fr-CA"/>
        </w:rPr>
        <w:t>etc</w:t>
      </w:r>
      <w:proofErr w:type="spellEnd"/>
      <w:r w:rsidRPr="004B6BF1">
        <w:rPr>
          <w:rFonts w:ascii="Liberation Serif" w:hAnsi="Liberation Serif" w:cs="Liberation Serif"/>
          <w:color w:val="44546A" w:themeColor="text2"/>
          <w:lang w:val="fr-CA"/>
        </w:rPr>
        <w:t>). </w:t>
      </w:r>
      <w:r>
        <w:rPr>
          <w:rFonts w:ascii="Liberation Serif" w:hAnsi="Liberation Serif" w:cs="Liberation Serif"/>
          <w:color w:val="44546A" w:themeColor="text2"/>
          <w:lang w:val="fr-CA"/>
        </w:rPr>
        <w:t>(</w:t>
      </w:r>
      <w:proofErr w:type="gramStart"/>
      <w:r>
        <w:rPr>
          <w:rFonts w:ascii="Liberation Serif" w:hAnsi="Liberation Serif" w:cs="Liberation Serif"/>
          <w:color w:val="44546A" w:themeColor="text2"/>
          <w:lang w:val="fr-CA"/>
        </w:rPr>
        <w:t>projet</w:t>
      </w:r>
      <w:proofErr w:type="gramEnd"/>
      <w:r>
        <w:rPr>
          <w:rFonts w:ascii="Liberation Serif" w:hAnsi="Liberation Serif" w:cs="Liberation Serif"/>
          <w:color w:val="44546A" w:themeColor="text2"/>
          <w:lang w:val="fr-CA"/>
        </w:rPr>
        <w:t xml:space="preserve"> de </w:t>
      </w:r>
      <w:proofErr w:type="spellStart"/>
      <w:r>
        <w:rPr>
          <w:rFonts w:ascii="Liberation Serif" w:hAnsi="Liberation Serif" w:cs="Liberation Serif"/>
          <w:color w:val="44546A" w:themeColor="text2"/>
          <w:lang w:val="fr-CA"/>
        </w:rPr>
        <w:t>Mariona</w:t>
      </w:r>
      <w:proofErr w:type="spellEnd"/>
      <w:r>
        <w:rPr>
          <w:rFonts w:ascii="Liberation Serif" w:hAnsi="Liberation Serif" w:cs="Liberation Serif"/>
          <w:color w:val="44546A" w:themeColor="text2"/>
          <w:lang w:val="fr-CA"/>
        </w:rPr>
        <w:t xml:space="preserve"> </w:t>
      </w:r>
      <w:proofErr w:type="spellStart"/>
      <w:r>
        <w:rPr>
          <w:rFonts w:ascii="Liberation Serif" w:hAnsi="Liberation Serif" w:cs="Liberation Serif"/>
          <w:color w:val="44546A" w:themeColor="text2"/>
          <w:lang w:val="fr-CA"/>
        </w:rPr>
        <w:t>Gené</w:t>
      </w:r>
      <w:proofErr w:type="spellEnd"/>
      <w:r>
        <w:rPr>
          <w:rFonts w:ascii="Liberation Serif" w:hAnsi="Liberation Serif" w:cs="Liberation Serif"/>
          <w:color w:val="44546A" w:themeColor="text2"/>
          <w:lang w:val="fr-CA"/>
        </w:rPr>
        <w:t xml:space="preserve"> Pablo dans l’arrondissement de Côte-des-neiges)</w:t>
      </w:r>
      <w:r w:rsidR="00944492">
        <w:rPr>
          <w:rFonts w:ascii="Liberation Serif" w:hAnsi="Liberation Serif" w:cs="Liberation Serif"/>
          <w:color w:val="44546A" w:themeColor="text2"/>
          <w:lang w:val="fr-CA"/>
        </w:rPr>
        <w:t>.</w:t>
      </w:r>
    </w:p>
    <w:p w14:paraId="72E44C00" w14:textId="77777777" w:rsidR="00E82778" w:rsidRPr="00621944" w:rsidRDefault="00E82778">
      <w:pPr>
        <w:rPr>
          <w:rFonts w:ascii="Liberation Serif" w:hAnsi="Liberation Serif" w:cs="Liberation Serif"/>
          <w:b/>
          <w:bCs/>
          <w:sz w:val="28"/>
          <w:szCs w:val="28"/>
          <w:lang w:val="fr-CA"/>
        </w:rPr>
      </w:pPr>
    </w:p>
    <w:sectPr w:rsidR="00E82778" w:rsidRPr="00621944" w:rsidSect="00A87E9D">
      <w:footerReference w:type="default" r:id="rId10"/>
      <w:pgSz w:w="15840" w:h="12240" w:orient="landscape"/>
      <w:pgMar w:top="720" w:right="720" w:bottom="141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9FA65" w14:textId="77777777" w:rsidR="00A4019C" w:rsidRDefault="00A4019C" w:rsidP="00904E11">
      <w:pPr>
        <w:spacing w:after="0" w:line="240" w:lineRule="auto"/>
      </w:pPr>
      <w:r>
        <w:separator/>
      </w:r>
    </w:p>
  </w:endnote>
  <w:endnote w:type="continuationSeparator" w:id="0">
    <w:p w14:paraId="4CA62723" w14:textId="77777777" w:rsidR="00A4019C" w:rsidRDefault="00A4019C" w:rsidP="00904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1B852" w14:textId="7EBF6815" w:rsidR="00F50712" w:rsidRDefault="00F50712" w:rsidP="00F50712">
    <w:pPr>
      <w:pStyle w:val="Pieddepage"/>
      <w:rPr>
        <w:rFonts w:ascii="Liberation Serif" w:hAnsi="Liberation Serif" w:cs="Liberation Serif"/>
        <w:sz w:val="16"/>
        <w:szCs w:val="16"/>
        <w:lang w:val="fr-CA"/>
      </w:rPr>
    </w:pPr>
    <w:r>
      <w:rPr>
        <w:rFonts w:ascii="Liberation Serif" w:hAnsi="Liberation Serif" w:cs="Liberation Serif"/>
        <w:sz w:val="16"/>
        <w:szCs w:val="16"/>
        <w:lang w:val="fr-CA"/>
      </w:rPr>
      <w:t xml:space="preserve">Tiers-lieu – Idées et bonnes pratiques – </w:t>
    </w:r>
    <w:proofErr w:type="spellStart"/>
    <w:r>
      <w:rPr>
        <w:rFonts w:ascii="Liberation Serif" w:hAnsi="Liberation Serif" w:cs="Liberation Serif"/>
        <w:sz w:val="16"/>
        <w:szCs w:val="16"/>
        <w:lang w:val="fr-CA"/>
      </w:rPr>
      <w:t>Collaboratoire</w:t>
    </w:r>
    <w:proofErr w:type="spellEnd"/>
    <w:r>
      <w:rPr>
        <w:rFonts w:ascii="Liberation Serif" w:hAnsi="Liberation Serif" w:cs="Liberation Serif"/>
        <w:sz w:val="16"/>
        <w:szCs w:val="16"/>
        <w:lang w:val="fr-CA"/>
      </w:rPr>
      <w:t xml:space="preserve"> des bibliothèques en transition - Illustration </w:t>
    </w:r>
    <w:hyperlink r:id="rId1" w:history="1">
      <w:r>
        <w:rPr>
          <w:rStyle w:val="Lienhypertexte"/>
          <w:rFonts w:ascii="Liberation Serif" w:hAnsi="Liberation Serif" w:cs="Liberation Serif"/>
          <w:sz w:val="16"/>
          <w:szCs w:val="16"/>
          <w:lang w:val="fr-CA"/>
        </w:rPr>
        <w:t>BAnQ</w:t>
      </w:r>
    </w:hyperlink>
    <w:r>
      <w:rPr>
        <w:rFonts w:ascii="Liberation Serif" w:hAnsi="Liberation Serif" w:cs="Liberation Serif"/>
        <w:sz w:val="16"/>
        <w:szCs w:val="16"/>
        <w:lang w:val="fr-CA"/>
      </w:rPr>
      <w:t xml:space="preserve"> – Partage dans les mêmes conditions (CC BY SA) - Mise à jour du </w:t>
    </w:r>
    <w:r>
      <w:rPr>
        <w:rFonts w:ascii="Liberation Serif" w:hAnsi="Liberation Serif" w:cs="Liberation Serif"/>
        <w:sz w:val="16"/>
        <w:szCs w:val="16"/>
        <w:lang w:val="fr-CA"/>
      </w:rPr>
      <w:fldChar w:fldCharType="begin"/>
    </w:r>
    <w:r>
      <w:rPr>
        <w:rFonts w:ascii="Liberation Serif" w:hAnsi="Liberation Serif" w:cs="Liberation Serif"/>
        <w:sz w:val="16"/>
        <w:szCs w:val="16"/>
        <w:lang w:val="fr-CA"/>
      </w:rPr>
      <w:instrText xml:space="preserve"> TIME \@ "d MMMM yyyy" </w:instrText>
    </w:r>
    <w:r>
      <w:rPr>
        <w:rFonts w:ascii="Liberation Serif" w:hAnsi="Liberation Serif" w:cs="Liberation Serif"/>
        <w:sz w:val="16"/>
        <w:szCs w:val="16"/>
        <w:lang w:val="fr-CA"/>
      </w:rPr>
      <w:fldChar w:fldCharType="separate"/>
    </w:r>
    <w:r w:rsidR="00F21910">
      <w:rPr>
        <w:rFonts w:ascii="Liberation Serif" w:hAnsi="Liberation Serif" w:cs="Liberation Serif"/>
        <w:noProof/>
        <w:sz w:val="16"/>
        <w:szCs w:val="16"/>
        <w:lang w:val="fr-CA"/>
      </w:rPr>
      <w:t>13 décembre 2020</w:t>
    </w:r>
    <w:r>
      <w:rPr>
        <w:rFonts w:ascii="Liberation Serif" w:hAnsi="Liberation Serif" w:cs="Liberation Serif"/>
        <w:sz w:val="16"/>
        <w:szCs w:val="16"/>
        <w:lang w:val="fr-CA"/>
      </w:rPr>
      <w:fldChar w:fldCharType="end"/>
    </w:r>
    <w:r>
      <w:rPr>
        <w:rFonts w:ascii="Liberation Serif" w:hAnsi="Liberation Serif" w:cs="Liberation Serif"/>
        <w:sz w:val="16"/>
        <w:szCs w:val="16"/>
        <w:lang w:val="fr-CA"/>
      </w:rPr>
      <w:t xml:space="preserve"> – Page </w:t>
    </w:r>
    <w:r>
      <w:rPr>
        <w:rFonts w:ascii="Liberation Serif" w:hAnsi="Liberation Serif" w:cs="Liberation Serif"/>
        <w:sz w:val="16"/>
        <w:szCs w:val="16"/>
        <w:lang w:val="fr-CA"/>
      </w:rPr>
      <w:fldChar w:fldCharType="begin"/>
    </w:r>
    <w:r>
      <w:rPr>
        <w:rFonts w:ascii="Liberation Serif" w:hAnsi="Liberation Serif" w:cs="Liberation Serif"/>
        <w:sz w:val="16"/>
        <w:szCs w:val="16"/>
        <w:lang w:val="fr-CA"/>
      </w:rPr>
      <w:instrText>PAGE   \* MERGEFORMAT</w:instrText>
    </w:r>
    <w:r>
      <w:rPr>
        <w:rFonts w:ascii="Liberation Serif" w:hAnsi="Liberation Serif" w:cs="Liberation Serif"/>
        <w:sz w:val="16"/>
        <w:szCs w:val="16"/>
        <w:lang w:val="fr-CA"/>
      </w:rPr>
      <w:fldChar w:fldCharType="separate"/>
    </w:r>
    <w:r>
      <w:rPr>
        <w:rFonts w:ascii="Liberation Serif" w:hAnsi="Liberation Serif" w:cs="Liberation Serif"/>
        <w:sz w:val="16"/>
        <w:szCs w:val="16"/>
        <w:lang w:val="fr-CA"/>
      </w:rPr>
      <w:t>1</w:t>
    </w:r>
    <w:r>
      <w:rPr>
        <w:rFonts w:ascii="Liberation Serif" w:hAnsi="Liberation Serif" w:cs="Liberation Serif"/>
        <w:sz w:val="16"/>
        <w:szCs w:val="16"/>
        <w:lang w:val="fr-CA"/>
      </w:rPr>
      <w:fldChar w:fldCharType="end"/>
    </w:r>
  </w:p>
  <w:p w14:paraId="1A6C2C6C" w14:textId="5E720E88" w:rsidR="00F50712" w:rsidRPr="00F50712" w:rsidRDefault="00F50712">
    <w:pPr>
      <w:pStyle w:val="Pieddepage"/>
      <w:rPr>
        <w:lang w:val="fr-CA"/>
      </w:rPr>
    </w:pPr>
  </w:p>
  <w:p w14:paraId="48EDEE07" w14:textId="77777777" w:rsidR="00F50712" w:rsidRPr="00F50712" w:rsidRDefault="00F50712">
    <w:pPr>
      <w:pStyle w:val="Pieddepage"/>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37BF5" w14:textId="77777777" w:rsidR="00A4019C" w:rsidRDefault="00A4019C" w:rsidP="00904E11">
      <w:pPr>
        <w:spacing w:after="0" w:line="240" w:lineRule="auto"/>
      </w:pPr>
      <w:r>
        <w:separator/>
      </w:r>
    </w:p>
  </w:footnote>
  <w:footnote w:type="continuationSeparator" w:id="0">
    <w:p w14:paraId="10355062" w14:textId="77777777" w:rsidR="00A4019C" w:rsidRDefault="00A4019C" w:rsidP="00904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D3815"/>
    <w:multiLevelType w:val="hybridMultilevel"/>
    <w:tmpl w:val="6FFA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70F42"/>
    <w:multiLevelType w:val="multilevel"/>
    <w:tmpl w:val="1DF6B3F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4DAB5F2B"/>
    <w:multiLevelType w:val="hybridMultilevel"/>
    <w:tmpl w:val="8296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C9319D"/>
    <w:multiLevelType w:val="multilevel"/>
    <w:tmpl w:val="250803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E11"/>
    <w:rsid w:val="00045BE0"/>
    <w:rsid w:val="0006495F"/>
    <w:rsid w:val="0008126F"/>
    <w:rsid w:val="000C0F94"/>
    <w:rsid w:val="000C63C8"/>
    <w:rsid w:val="000E381D"/>
    <w:rsid w:val="000F16EB"/>
    <w:rsid w:val="00101A26"/>
    <w:rsid w:val="001A33FA"/>
    <w:rsid w:val="001B045F"/>
    <w:rsid w:val="001B3222"/>
    <w:rsid w:val="001D2331"/>
    <w:rsid w:val="001D6066"/>
    <w:rsid w:val="002014DE"/>
    <w:rsid w:val="00203D86"/>
    <w:rsid w:val="0023648F"/>
    <w:rsid w:val="00241000"/>
    <w:rsid w:val="00251FEC"/>
    <w:rsid w:val="002537C6"/>
    <w:rsid w:val="00277625"/>
    <w:rsid w:val="002A46E1"/>
    <w:rsid w:val="002C7705"/>
    <w:rsid w:val="002F5082"/>
    <w:rsid w:val="00302064"/>
    <w:rsid w:val="00315ABF"/>
    <w:rsid w:val="003319D4"/>
    <w:rsid w:val="00361CDF"/>
    <w:rsid w:val="0036430F"/>
    <w:rsid w:val="00372AAD"/>
    <w:rsid w:val="00386616"/>
    <w:rsid w:val="003A7D34"/>
    <w:rsid w:val="003C43EA"/>
    <w:rsid w:val="003F239E"/>
    <w:rsid w:val="0042330D"/>
    <w:rsid w:val="00452BCD"/>
    <w:rsid w:val="00460F6E"/>
    <w:rsid w:val="00463A2D"/>
    <w:rsid w:val="004B6BF1"/>
    <w:rsid w:val="004B73D5"/>
    <w:rsid w:val="004C7F3B"/>
    <w:rsid w:val="004D2194"/>
    <w:rsid w:val="005027EE"/>
    <w:rsid w:val="0052015B"/>
    <w:rsid w:val="00521DA4"/>
    <w:rsid w:val="00525AB1"/>
    <w:rsid w:val="005302EC"/>
    <w:rsid w:val="005355EA"/>
    <w:rsid w:val="00540260"/>
    <w:rsid w:val="00550026"/>
    <w:rsid w:val="00553D02"/>
    <w:rsid w:val="005B482E"/>
    <w:rsid w:val="005B4DBE"/>
    <w:rsid w:val="005B4FFD"/>
    <w:rsid w:val="005C6956"/>
    <w:rsid w:val="005C785B"/>
    <w:rsid w:val="00621944"/>
    <w:rsid w:val="00631772"/>
    <w:rsid w:val="0066476D"/>
    <w:rsid w:val="00684186"/>
    <w:rsid w:val="006E2B28"/>
    <w:rsid w:val="006E6222"/>
    <w:rsid w:val="00705445"/>
    <w:rsid w:val="00746C8A"/>
    <w:rsid w:val="00775814"/>
    <w:rsid w:val="007853B8"/>
    <w:rsid w:val="007A0F44"/>
    <w:rsid w:val="007A6229"/>
    <w:rsid w:val="007B16B8"/>
    <w:rsid w:val="007B56A5"/>
    <w:rsid w:val="007D436E"/>
    <w:rsid w:val="00804548"/>
    <w:rsid w:val="008677C3"/>
    <w:rsid w:val="008722A8"/>
    <w:rsid w:val="008825F4"/>
    <w:rsid w:val="0088372A"/>
    <w:rsid w:val="00904E11"/>
    <w:rsid w:val="00927B60"/>
    <w:rsid w:val="00935D76"/>
    <w:rsid w:val="00943BD7"/>
    <w:rsid w:val="00944492"/>
    <w:rsid w:val="00966259"/>
    <w:rsid w:val="009C6629"/>
    <w:rsid w:val="009F25A7"/>
    <w:rsid w:val="00A01BC3"/>
    <w:rsid w:val="00A044B1"/>
    <w:rsid w:val="00A2052E"/>
    <w:rsid w:val="00A26B72"/>
    <w:rsid w:val="00A3598C"/>
    <w:rsid w:val="00A4019C"/>
    <w:rsid w:val="00A40C07"/>
    <w:rsid w:val="00A42607"/>
    <w:rsid w:val="00A81B30"/>
    <w:rsid w:val="00A87E9D"/>
    <w:rsid w:val="00A93F00"/>
    <w:rsid w:val="00AA2C4E"/>
    <w:rsid w:val="00AA3ECF"/>
    <w:rsid w:val="00B24540"/>
    <w:rsid w:val="00B322EE"/>
    <w:rsid w:val="00B467E9"/>
    <w:rsid w:val="00B46ADA"/>
    <w:rsid w:val="00B84A41"/>
    <w:rsid w:val="00BB6123"/>
    <w:rsid w:val="00BC1DC2"/>
    <w:rsid w:val="00BC67B2"/>
    <w:rsid w:val="00C159F8"/>
    <w:rsid w:val="00C530BF"/>
    <w:rsid w:val="00C5708A"/>
    <w:rsid w:val="00C6422D"/>
    <w:rsid w:val="00C90486"/>
    <w:rsid w:val="00C9215F"/>
    <w:rsid w:val="00CE129F"/>
    <w:rsid w:val="00CE161D"/>
    <w:rsid w:val="00CE6C21"/>
    <w:rsid w:val="00D36423"/>
    <w:rsid w:val="00D441D5"/>
    <w:rsid w:val="00D80056"/>
    <w:rsid w:val="00D94D2A"/>
    <w:rsid w:val="00D97A8C"/>
    <w:rsid w:val="00DD2AA2"/>
    <w:rsid w:val="00DE49F4"/>
    <w:rsid w:val="00E1691C"/>
    <w:rsid w:val="00E35CFD"/>
    <w:rsid w:val="00E7012C"/>
    <w:rsid w:val="00E82778"/>
    <w:rsid w:val="00E831F4"/>
    <w:rsid w:val="00E95DD9"/>
    <w:rsid w:val="00EA09BC"/>
    <w:rsid w:val="00EA6A00"/>
    <w:rsid w:val="00ED3730"/>
    <w:rsid w:val="00EF3873"/>
    <w:rsid w:val="00F21910"/>
    <w:rsid w:val="00F50712"/>
    <w:rsid w:val="00F54C81"/>
    <w:rsid w:val="00F867DE"/>
    <w:rsid w:val="00F90BA5"/>
    <w:rsid w:val="00FB0315"/>
    <w:rsid w:val="00FD780A"/>
    <w:rsid w:val="00FE425A"/>
    <w:rsid w:val="00FF66AE"/>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B9949"/>
  <w15:chartTrackingRefBased/>
  <w15:docId w15:val="{DC009BED-2D06-4152-8112-AD030CCF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319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unhideWhenUsed/>
    <w:qFormat/>
    <w:rsid w:val="00B24540"/>
    <w:pPr>
      <w:keepNext/>
      <w:suppressAutoHyphens/>
      <w:autoSpaceDN w:val="0"/>
      <w:spacing w:before="140" w:after="120" w:line="240" w:lineRule="auto"/>
      <w:textAlignment w:val="baseline"/>
      <w:outlineLvl w:val="2"/>
    </w:pPr>
    <w:rPr>
      <w:rFonts w:ascii="Liberation Serif" w:eastAsia="NSimSun" w:hAnsi="Liberation Serif" w:cs="Lucida Sans"/>
      <w:b/>
      <w:bCs/>
      <w:kern w:val="3"/>
      <w:sz w:val="28"/>
      <w:szCs w:val="28"/>
      <w:lang w:val="fr-CA"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otedebasdepage">
    <w:name w:val="Caractères de note de bas de page"/>
    <w:qFormat/>
    <w:rsid w:val="00904E11"/>
  </w:style>
  <w:style w:type="character" w:customStyle="1" w:styleId="Ancredenotedebasdepage">
    <w:name w:val="Ancre de note de bas de page"/>
    <w:rsid w:val="00904E11"/>
    <w:rPr>
      <w:vertAlign w:val="superscript"/>
    </w:rPr>
  </w:style>
  <w:style w:type="paragraph" w:customStyle="1" w:styleId="Beehive1LTTitel">
    <w:name w:val="Beehive1~LT~Titel"/>
    <w:qFormat/>
    <w:rsid w:val="00904E11"/>
    <w:pPr>
      <w:spacing w:after="0" w:line="240" w:lineRule="auto"/>
      <w:jc w:val="center"/>
    </w:pPr>
    <w:rPr>
      <w:rFonts w:ascii="Liberation Sans" w:eastAsia="Tahoma" w:hAnsi="Liberation Sans" w:cs="Liberation Sans"/>
      <w:kern w:val="2"/>
      <w:sz w:val="88"/>
      <w:szCs w:val="24"/>
      <w:lang w:val="fr-CA" w:eastAsia="zh-CN" w:bidi="hi-IN"/>
    </w:rPr>
  </w:style>
  <w:style w:type="paragraph" w:styleId="Notedebasdepage">
    <w:name w:val="footnote text"/>
    <w:basedOn w:val="Normal"/>
    <w:link w:val="NotedebasdepageCar"/>
    <w:rsid w:val="00904E11"/>
    <w:pPr>
      <w:suppressLineNumbers/>
      <w:spacing w:after="0" w:line="240" w:lineRule="auto"/>
      <w:ind w:left="339" w:hanging="339"/>
    </w:pPr>
    <w:rPr>
      <w:rFonts w:ascii="Liberation Serif" w:eastAsia="NSimSun" w:hAnsi="Liberation Serif" w:cs="Lucida Sans"/>
      <w:kern w:val="2"/>
      <w:sz w:val="20"/>
      <w:szCs w:val="20"/>
      <w:lang w:val="fr-CA" w:eastAsia="zh-CN" w:bidi="hi-IN"/>
    </w:rPr>
  </w:style>
  <w:style w:type="character" w:customStyle="1" w:styleId="NotedebasdepageCar">
    <w:name w:val="Note de bas de page Car"/>
    <w:basedOn w:val="Policepardfaut"/>
    <w:link w:val="Notedebasdepage"/>
    <w:rsid w:val="00904E11"/>
    <w:rPr>
      <w:rFonts w:ascii="Liberation Serif" w:eastAsia="NSimSun" w:hAnsi="Liberation Serif" w:cs="Lucida Sans"/>
      <w:kern w:val="2"/>
      <w:sz w:val="20"/>
      <w:szCs w:val="20"/>
      <w:lang w:val="fr-CA" w:eastAsia="zh-CN" w:bidi="hi-IN"/>
    </w:rPr>
  </w:style>
  <w:style w:type="table" w:styleId="Grilledutableau">
    <w:name w:val="Table Grid"/>
    <w:basedOn w:val="TableauNormal"/>
    <w:uiPriority w:val="39"/>
    <w:rsid w:val="00927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97A8C"/>
    <w:pPr>
      <w:ind w:left="720"/>
      <w:contextualSpacing/>
    </w:pPr>
  </w:style>
  <w:style w:type="character" w:styleId="Lienhypertexte">
    <w:name w:val="Hyperlink"/>
    <w:basedOn w:val="Policepardfaut"/>
    <w:uiPriority w:val="99"/>
    <w:unhideWhenUsed/>
    <w:rsid w:val="00D97A8C"/>
    <w:rPr>
      <w:color w:val="0000FF"/>
      <w:u w:val="single"/>
    </w:rPr>
  </w:style>
  <w:style w:type="character" w:styleId="Mentionnonrsolue">
    <w:name w:val="Unresolved Mention"/>
    <w:basedOn w:val="Policepardfaut"/>
    <w:uiPriority w:val="99"/>
    <w:semiHidden/>
    <w:unhideWhenUsed/>
    <w:rsid w:val="00C159F8"/>
    <w:rPr>
      <w:color w:val="605E5C"/>
      <w:shd w:val="clear" w:color="auto" w:fill="E1DFDD"/>
    </w:rPr>
  </w:style>
  <w:style w:type="paragraph" w:customStyle="1" w:styleId="TableContents">
    <w:name w:val="Table Contents"/>
    <w:basedOn w:val="Normal"/>
    <w:rsid w:val="00621944"/>
    <w:pPr>
      <w:suppressLineNumbers/>
      <w:suppressAutoHyphens/>
      <w:autoSpaceDN w:val="0"/>
      <w:spacing w:after="0" w:line="240" w:lineRule="auto"/>
      <w:textAlignment w:val="baseline"/>
    </w:pPr>
    <w:rPr>
      <w:rFonts w:ascii="Liberation Serif" w:eastAsia="NSimSun" w:hAnsi="Liberation Serif" w:cs="Lucida Sans"/>
      <w:kern w:val="3"/>
      <w:sz w:val="24"/>
      <w:szCs w:val="24"/>
      <w:lang w:val="fr-CA" w:eastAsia="zh-CN" w:bidi="hi-IN"/>
    </w:rPr>
  </w:style>
  <w:style w:type="paragraph" w:customStyle="1" w:styleId="Footnote">
    <w:name w:val="Footnote"/>
    <w:basedOn w:val="Normal"/>
    <w:rsid w:val="00621944"/>
    <w:pPr>
      <w:suppressLineNumbers/>
      <w:suppressAutoHyphens/>
      <w:autoSpaceDN w:val="0"/>
      <w:spacing w:after="0" w:line="240" w:lineRule="auto"/>
      <w:ind w:left="339" w:hanging="339"/>
      <w:textAlignment w:val="baseline"/>
    </w:pPr>
    <w:rPr>
      <w:rFonts w:ascii="Liberation Serif" w:eastAsia="NSimSun" w:hAnsi="Liberation Serif" w:cs="Lucida Sans"/>
      <w:kern w:val="3"/>
      <w:sz w:val="20"/>
      <w:szCs w:val="20"/>
      <w:lang w:val="fr-CA" w:eastAsia="zh-CN" w:bidi="hi-IN"/>
    </w:rPr>
  </w:style>
  <w:style w:type="character" w:styleId="Appelnotedebasdep">
    <w:name w:val="footnote reference"/>
    <w:basedOn w:val="Policepardfaut"/>
    <w:uiPriority w:val="99"/>
    <w:semiHidden/>
    <w:unhideWhenUsed/>
    <w:rsid w:val="00621944"/>
    <w:rPr>
      <w:vertAlign w:val="superscript"/>
    </w:rPr>
  </w:style>
  <w:style w:type="character" w:customStyle="1" w:styleId="Titre3Car">
    <w:name w:val="Titre 3 Car"/>
    <w:basedOn w:val="Policepardfaut"/>
    <w:link w:val="Titre3"/>
    <w:uiPriority w:val="9"/>
    <w:rsid w:val="00B24540"/>
    <w:rPr>
      <w:rFonts w:ascii="Liberation Serif" w:eastAsia="NSimSun" w:hAnsi="Liberation Serif" w:cs="Lucida Sans"/>
      <w:b/>
      <w:bCs/>
      <w:kern w:val="3"/>
      <w:sz w:val="28"/>
      <w:szCs w:val="28"/>
      <w:lang w:val="fr-CA" w:eastAsia="zh-CN" w:bidi="hi-IN"/>
    </w:rPr>
  </w:style>
  <w:style w:type="paragraph" w:customStyle="1" w:styleId="Standard">
    <w:name w:val="Standard"/>
    <w:rsid w:val="001B3222"/>
    <w:pPr>
      <w:suppressAutoHyphens/>
      <w:autoSpaceDN w:val="0"/>
      <w:spacing w:after="0" w:line="240" w:lineRule="auto"/>
      <w:textAlignment w:val="baseline"/>
    </w:pPr>
    <w:rPr>
      <w:rFonts w:ascii="Liberation Serif" w:eastAsia="NSimSun" w:hAnsi="Liberation Serif" w:cs="Lucida Sans"/>
      <w:kern w:val="3"/>
      <w:sz w:val="24"/>
      <w:szCs w:val="24"/>
      <w:lang w:val="fr-CA" w:eastAsia="zh-CN" w:bidi="hi-IN"/>
    </w:rPr>
  </w:style>
  <w:style w:type="paragraph" w:styleId="Textedebulles">
    <w:name w:val="Balloon Text"/>
    <w:basedOn w:val="Normal"/>
    <w:link w:val="TextedebullesCar"/>
    <w:uiPriority w:val="99"/>
    <w:semiHidden/>
    <w:unhideWhenUsed/>
    <w:rsid w:val="00E701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012C"/>
    <w:rPr>
      <w:rFonts w:ascii="Segoe UI" w:hAnsi="Segoe UI" w:cs="Segoe UI"/>
      <w:sz w:val="18"/>
      <w:szCs w:val="18"/>
    </w:rPr>
  </w:style>
  <w:style w:type="character" w:customStyle="1" w:styleId="Titre1Car">
    <w:name w:val="Titre 1 Car"/>
    <w:basedOn w:val="Policepardfaut"/>
    <w:link w:val="Titre1"/>
    <w:uiPriority w:val="9"/>
    <w:rsid w:val="003319D4"/>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F50712"/>
    <w:pPr>
      <w:tabs>
        <w:tab w:val="center" w:pos="4320"/>
        <w:tab w:val="right" w:pos="8640"/>
      </w:tabs>
      <w:spacing w:after="0" w:line="240" w:lineRule="auto"/>
    </w:pPr>
  </w:style>
  <w:style w:type="character" w:customStyle="1" w:styleId="En-tteCar">
    <w:name w:val="En-tête Car"/>
    <w:basedOn w:val="Policepardfaut"/>
    <w:link w:val="En-tte"/>
    <w:uiPriority w:val="99"/>
    <w:rsid w:val="00F50712"/>
  </w:style>
  <w:style w:type="paragraph" w:styleId="Pieddepage">
    <w:name w:val="footer"/>
    <w:basedOn w:val="Normal"/>
    <w:link w:val="PieddepageCar"/>
    <w:uiPriority w:val="99"/>
    <w:unhideWhenUsed/>
    <w:rsid w:val="00F5071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50712"/>
  </w:style>
  <w:style w:type="character" w:styleId="Marquedecommentaire">
    <w:name w:val="annotation reference"/>
    <w:basedOn w:val="Policepardfaut"/>
    <w:uiPriority w:val="99"/>
    <w:semiHidden/>
    <w:unhideWhenUsed/>
    <w:rsid w:val="00EF3873"/>
    <w:rPr>
      <w:sz w:val="16"/>
      <w:szCs w:val="16"/>
    </w:rPr>
  </w:style>
  <w:style w:type="paragraph" w:styleId="Commentaire">
    <w:name w:val="annotation text"/>
    <w:basedOn w:val="Normal"/>
    <w:link w:val="CommentaireCar"/>
    <w:uiPriority w:val="99"/>
    <w:semiHidden/>
    <w:unhideWhenUsed/>
    <w:rsid w:val="00EF3873"/>
    <w:pPr>
      <w:spacing w:line="240" w:lineRule="auto"/>
    </w:pPr>
    <w:rPr>
      <w:sz w:val="20"/>
      <w:szCs w:val="20"/>
    </w:rPr>
  </w:style>
  <w:style w:type="character" w:customStyle="1" w:styleId="CommentaireCar">
    <w:name w:val="Commentaire Car"/>
    <w:basedOn w:val="Policepardfaut"/>
    <w:link w:val="Commentaire"/>
    <w:uiPriority w:val="99"/>
    <w:semiHidden/>
    <w:rsid w:val="00EF3873"/>
    <w:rPr>
      <w:sz w:val="20"/>
      <w:szCs w:val="20"/>
    </w:rPr>
  </w:style>
  <w:style w:type="paragraph" w:styleId="Objetducommentaire">
    <w:name w:val="annotation subject"/>
    <w:basedOn w:val="Commentaire"/>
    <w:next w:val="Commentaire"/>
    <w:link w:val="ObjetducommentaireCar"/>
    <w:uiPriority w:val="99"/>
    <w:semiHidden/>
    <w:unhideWhenUsed/>
    <w:rsid w:val="00EF3873"/>
    <w:rPr>
      <w:b/>
      <w:bCs/>
    </w:rPr>
  </w:style>
  <w:style w:type="character" w:customStyle="1" w:styleId="ObjetducommentaireCar">
    <w:name w:val="Objet du commentaire Car"/>
    <w:basedOn w:val="CommentaireCar"/>
    <w:link w:val="Objetducommentaire"/>
    <w:uiPriority w:val="99"/>
    <w:semiHidden/>
    <w:rsid w:val="00EF38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UNWomenMcGil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acebook.com/tempslibremileen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flickr.com/photos/banq/albums/7215770636769067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439</Words>
  <Characters>2417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Chartier Philippe</dc:creator>
  <cp:keywords/>
  <dc:description/>
  <cp:lastModifiedBy>Pascale Félizat</cp:lastModifiedBy>
  <cp:revision>7</cp:revision>
  <cp:lastPrinted>2020-09-23T16:22:00Z</cp:lastPrinted>
  <dcterms:created xsi:type="dcterms:W3CDTF">2020-11-12T21:39:00Z</dcterms:created>
  <dcterms:modified xsi:type="dcterms:W3CDTF">2020-12-14T01:35:00Z</dcterms:modified>
</cp:coreProperties>
</file>