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jc w:val="center"/>
        <w:tblLook w:val="04A0" w:firstRow="1" w:lastRow="0" w:firstColumn="1" w:lastColumn="0" w:noHBand="0" w:noVBand="1"/>
      </w:tblPr>
      <w:tblGrid>
        <w:gridCol w:w="1236"/>
        <w:gridCol w:w="9554"/>
      </w:tblGrid>
      <w:tr w:rsidR="00B171AD" w:rsidRPr="005E61F9" w14:paraId="1FBB0CA0" w14:textId="77777777" w:rsidTr="002D2030">
        <w:trPr>
          <w:jc w:val="center"/>
        </w:trPr>
        <w:tc>
          <w:tcPr>
            <w:tcW w:w="1129" w:type="dxa"/>
          </w:tcPr>
          <w:p w14:paraId="1EFAB582" w14:textId="77777777" w:rsidR="00EB75EC" w:rsidRDefault="00B171AD">
            <w:pPr>
              <w:rPr>
                <w:lang w:val="fr-CA"/>
              </w:rPr>
            </w:pPr>
            <w:r>
              <w:rPr>
                <w:noProof/>
              </w:rPr>
              <w:drawing>
                <wp:inline distT="0" distB="0" distL="0" distR="0" wp14:anchorId="18A93FEF" wp14:editId="66A72186">
                  <wp:extent cx="647700" cy="589227"/>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8538" cy="644573"/>
                          </a:xfrm>
                          <a:prstGeom prst="rect">
                            <a:avLst/>
                          </a:prstGeom>
                        </pic:spPr>
                      </pic:pic>
                    </a:graphicData>
                  </a:graphic>
                </wp:inline>
              </w:drawing>
            </w:r>
          </w:p>
          <w:p w14:paraId="36E247BA" w14:textId="3C234749" w:rsidR="00001480" w:rsidRPr="002D2030" w:rsidRDefault="002D2030" w:rsidP="00001480">
            <w:pPr>
              <w:jc w:val="center"/>
              <w:rPr>
                <w:sz w:val="36"/>
                <w:szCs w:val="36"/>
                <w:lang w:val="fr-CA"/>
              </w:rPr>
            </w:pPr>
            <w:r w:rsidRPr="002D2030">
              <w:rPr>
                <w:sz w:val="36"/>
                <w:szCs w:val="36"/>
                <w:lang w:val="fr-CA"/>
              </w:rPr>
              <w:t>00</w:t>
            </w:r>
            <w:r w:rsidR="00E90E35">
              <w:rPr>
                <w:sz w:val="36"/>
                <w:szCs w:val="36"/>
                <w:lang w:val="fr-CA"/>
              </w:rPr>
              <w:t>3</w:t>
            </w:r>
          </w:p>
        </w:tc>
        <w:tc>
          <w:tcPr>
            <w:tcW w:w="9555" w:type="dxa"/>
          </w:tcPr>
          <w:p w14:paraId="6CEBB231" w14:textId="77777777" w:rsidR="00923896" w:rsidRPr="00923896" w:rsidRDefault="00923896" w:rsidP="00B171AD">
            <w:pPr>
              <w:jc w:val="center"/>
              <w:rPr>
                <w:rFonts w:ascii="Liberation Serif" w:hAnsi="Liberation Serif" w:cs="Liberation Serif"/>
                <w:sz w:val="20"/>
                <w:szCs w:val="20"/>
                <w:lang w:val="fr-CA"/>
              </w:rPr>
            </w:pPr>
          </w:p>
          <w:p w14:paraId="21E66B9C" w14:textId="7F95300B" w:rsidR="00B171AD" w:rsidRPr="00B171AD" w:rsidRDefault="00C36088" w:rsidP="002D2030">
            <w:pPr>
              <w:rPr>
                <w:rFonts w:ascii="Liberation Serif" w:hAnsi="Liberation Serif" w:cs="Liberation Serif"/>
                <w:sz w:val="44"/>
                <w:szCs w:val="44"/>
                <w:lang w:val="fr-CA"/>
              </w:rPr>
            </w:pPr>
            <w:r>
              <w:rPr>
                <w:rFonts w:ascii="Liberation Serif" w:hAnsi="Liberation Serif" w:cs="Liberation Serif"/>
                <w:sz w:val="44"/>
                <w:szCs w:val="44"/>
                <w:lang w:val="fr-CA"/>
              </w:rPr>
              <w:t>Organiser et</w:t>
            </w:r>
            <w:r w:rsidR="00286762">
              <w:rPr>
                <w:rFonts w:ascii="Liberation Serif" w:hAnsi="Liberation Serif" w:cs="Liberation Serif"/>
                <w:sz w:val="44"/>
                <w:szCs w:val="44"/>
                <w:lang w:val="fr-CA"/>
              </w:rPr>
              <w:t xml:space="preserve"> </w:t>
            </w:r>
            <w:r>
              <w:rPr>
                <w:rFonts w:ascii="Liberation Serif" w:hAnsi="Liberation Serif" w:cs="Liberation Serif"/>
                <w:sz w:val="44"/>
                <w:szCs w:val="44"/>
                <w:lang w:val="fr-CA"/>
              </w:rPr>
              <w:t>soutenir l’</w:t>
            </w:r>
            <w:r w:rsidR="00CE4A90">
              <w:rPr>
                <w:rFonts w:ascii="Liberation Serif" w:hAnsi="Liberation Serif" w:cs="Liberation Serif"/>
                <w:sz w:val="44"/>
                <w:szCs w:val="44"/>
                <w:lang w:val="fr-CA"/>
              </w:rPr>
              <w:t xml:space="preserve">exploration </w:t>
            </w:r>
            <w:r w:rsidR="007F731A">
              <w:rPr>
                <w:rFonts w:ascii="Liberation Serif" w:hAnsi="Liberation Serif" w:cs="Liberation Serif"/>
                <w:sz w:val="44"/>
                <w:szCs w:val="44"/>
                <w:lang w:val="fr-CA"/>
              </w:rPr>
              <w:t xml:space="preserve">du </w:t>
            </w:r>
            <w:r w:rsidR="0084644C">
              <w:rPr>
                <w:rFonts w:ascii="Liberation Serif" w:hAnsi="Liberation Serif" w:cs="Liberation Serif"/>
                <w:sz w:val="44"/>
                <w:szCs w:val="44"/>
                <w:lang w:val="fr-CA"/>
              </w:rPr>
              <w:t>milieu</w:t>
            </w:r>
          </w:p>
        </w:tc>
      </w:tr>
    </w:tbl>
    <w:p w14:paraId="38F60B5A" w14:textId="7F98348A" w:rsidR="00B171AD" w:rsidRDefault="00B171AD">
      <w:pPr>
        <w:rPr>
          <w:lang w:val="fr-CA"/>
        </w:rPr>
      </w:pPr>
    </w:p>
    <w:p w14:paraId="770CA4A0" w14:textId="6294D6B5" w:rsidR="00C4531F" w:rsidRDefault="00C4531F">
      <w:pPr>
        <w:rPr>
          <w:rFonts w:ascii="Liberation Serif" w:hAnsi="Liberation Serif" w:cs="Liberation Serif"/>
          <w:b/>
          <w:bCs/>
          <w:color w:val="050505"/>
          <w:sz w:val="24"/>
          <w:szCs w:val="24"/>
          <w:shd w:val="clear" w:color="auto" w:fill="FFFFFF"/>
          <w:lang w:val="fr-CA"/>
        </w:rPr>
      </w:pPr>
    </w:p>
    <w:p w14:paraId="02FDBF8A" w14:textId="0238A0B3" w:rsidR="00C4531F" w:rsidRDefault="00741111">
      <w:pPr>
        <w:rPr>
          <w:rFonts w:ascii="Liberation Serif" w:hAnsi="Liberation Serif" w:cs="Liberation Serif"/>
          <w:b/>
          <w:bCs/>
          <w:color w:val="050505"/>
          <w:sz w:val="24"/>
          <w:szCs w:val="24"/>
          <w:shd w:val="clear" w:color="auto" w:fill="FFFFFF"/>
          <w:lang w:val="fr-CA"/>
        </w:rPr>
      </w:pPr>
      <w:r>
        <w:rPr>
          <w:rFonts w:ascii="Liberation Serif" w:hAnsi="Liberation Serif" w:cs="Liberation Serif"/>
          <w:b/>
          <w:bCs/>
          <w:color w:val="050505"/>
          <w:sz w:val="24"/>
          <w:szCs w:val="24"/>
          <w:shd w:val="clear" w:color="auto" w:fill="FFFFFF"/>
          <w:lang w:val="fr-CA"/>
        </w:rPr>
        <w:t>L’idée</w:t>
      </w:r>
      <w:r w:rsidR="00C70774">
        <w:rPr>
          <w:rFonts w:ascii="Liberation Serif" w:hAnsi="Liberation Serif" w:cs="Liberation Serif"/>
          <w:b/>
          <w:bCs/>
          <w:color w:val="050505"/>
          <w:sz w:val="24"/>
          <w:szCs w:val="24"/>
          <w:shd w:val="clear" w:color="auto" w:fill="FFFFFF"/>
          <w:lang w:val="fr-CA"/>
        </w:rPr>
        <w:t xml:space="preserve"> </w:t>
      </w:r>
    </w:p>
    <w:p w14:paraId="7DC4519F" w14:textId="285BF170" w:rsidR="00F01620" w:rsidRDefault="00286762" w:rsidP="00435525">
      <w:pPr>
        <w:pStyle w:val="Paragraphedeliste"/>
        <w:numPr>
          <w:ilvl w:val="0"/>
          <w:numId w:val="6"/>
        </w:numPr>
        <w:rPr>
          <w:rFonts w:ascii="Liberation Serif" w:hAnsi="Liberation Serif" w:cs="Liberation Serif"/>
          <w:color w:val="050505"/>
          <w:shd w:val="clear" w:color="auto" w:fill="FFFFFF"/>
          <w:lang w:val="fr-CA"/>
        </w:rPr>
      </w:pPr>
      <w:r w:rsidRPr="00435525">
        <w:rPr>
          <w:rFonts w:ascii="Liberation Serif" w:hAnsi="Liberation Serif" w:cs="Liberation Serif"/>
          <w:color w:val="050505"/>
          <w:shd w:val="clear" w:color="auto" w:fill="FFFFFF"/>
          <w:lang w:val="fr-CA"/>
        </w:rPr>
        <w:t>La bibliothèque</w:t>
      </w:r>
      <w:r w:rsidR="001C4235" w:rsidRPr="00435525">
        <w:rPr>
          <w:rFonts w:ascii="Liberation Serif" w:hAnsi="Liberation Serif" w:cs="Liberation Serif"/>
          <w:color w:val="050505"/>
          <w:shd w:val="clear" w:color="auto" w:fill="FFFFFF"/>
          <w:lang w:val="fr-CA"/>
        </w:rPr>
        <w:t xml:space="preserve"> </w:t>
      </w:r>
      <w:r w:rsidR="00A50F08" w:rsidRPr="00435525">
        <w:rPr>
          <w:rFonts w:ascii="Liberation Serif" w:hAnsi="Liberation Serif" w:cs="Liberation Serif"/>
          <w:color w:val="050505"/>
          <w:shd w:val="clear" w:color="auto" w:fill="FFFFFF"/>
          <w:lang w:val="fr-CA"/>
        </w:rPr>
        <w:t xml:space="preserve">fait </w:t>
      </w:r>
      <w:r w:rsidR="00AB51FF" w:rsidRPr="00435525">
        <w:rPr>
          <w:rFonts w:ascii="Liberation Serif" w:hAnsi="Liberation Serif" w:cs="Liberation Serif"/>
          <w:color w:val="050505"/>
          <w:shd w:val="clear" w:color="auto" w:fill="FFFFFF"/>
          <w:lang w:val="fr-CA"/>
        </w:rPr>
        <w:t>une veille et une</w:t>
      </w:r>
      <w:r w:rsidR="00A50F08" w:rsidRPr="00435525">
        <w:rPr>
          <w:rFonts w:ascii="Liberation Serif" w:hAnsi="Liberation Serif" w:cs="Liberation Serif"/>
          <w:color w:val="050505"/>
          <w:shd w:val="clear" w:color="auto" w:fill="FFFFFF"/>
          <w:lang w:val="fr-CA"/>
        </w:rPr>
        <w:t xml:space="preserve"> promotion active </w:t>
      </w:r>
      <w:r w:rsidR="00F604AF" w:rsidRPr="00435525">
        <w:rPr>
          <w:rFonts w:ascii="Liberation Serif" w:hAnsi="Liberation Serif" w:cs="Liberation Serif"/>
          <w:color w:val="050505"/>
          <w:shd w:val="clear" w:color="auto" w:fill="FFFFFF"/>
          <w:lang w:val="fr-CA"/>
        </w:rPr>
        <w:t xml:space="preserve">de visites programmées par </w:t>
      </w:r>
      <w:r w:rsidR="00AB51FF" w:rsidRPr="00435525">
        <w:rPr>
          <w:rFonts w:ascii="Liberation Serif" w:hAnsi="Liberation Serif" w:cs="Liberation Serif"/>
          <w:color w:val="050505"/>
          <w:shd w:val="clear" w:color="auto" w:fill="FFFFFF"/>
          <w:lang w:val="fr-CA"/>
        </w:rPr>
        <w:t>d’autres partenaires</w:t>
      </w:r>
      <w:r w:rsidR="00F604AF" w:rsidRPr="00435525">
        <w:rPr>
          <w:rFonts w:ascii="Liberation Serif" w:hAnsi="Liberation Serif" w:cs="Liberation Serif"/>
          <w:color w:val="050505"/>
          <w:shd w:val="clear" w:color="auto" w:fill="FFFFFF"/>
          <w:lang w:val="fr-CA"/>
        </w:rPr>
        <w:t xml:space="preserve"> dans le quartier</w:t>
      </w:r>
      <w:r w:rsidR="00A50F08" w:rsidRPr="00435525">
        <w:rPr>
          <w:rFonts w:ascii="Liberation Serif" w:hAnsi="Liberation Serif" w:cs="Liberation Serif"/>
          <w:color w:val="050505"/>
          <w:shd w:val="clear" w:color="auto" w:fill="FFFFFF"/>
          <w:lang w:val="fr-CA"/>
        </w:rPr>
        <w:t xml:space="preserve"> </w:t>
      </w:r>
      <w:r w:rsidR="00F604AF" w:rsidRPr="00435525">
        <w:rPr>
          <w:rFonts w:ascii="Liberation Serif" w:hAnsi="Liberation Serif" w:cs="Liberation Serif"/>
          <w:color w:val="050505"/>
          <w:shd w:val="clear" w:color="auto" w:fill="FFFFFF"/>
          <w:lang w:val="fr-CA"/>
        </w:rPr>
        <w:t xml:space="preserve">(Promenades de Jane, visite d’héritage Montréal, Universités etc) </w:t>
      </w:r>
      <w:r w:rsidR="00F01620">
        <w:rPr>
          <w:rFonts w:ascii="Liberation Serif" w:hAnsi="Liberation Serif" w:cs="Liberation Serif"/>
          <w:color w:val="050505"/>
          <w:shd w:val="clear" w:color="auto" w:fill="FFFFFF"/>
          <w:lang w:val="fr-CA"/>
        </w:rPr>
        <w:t xml:space="preserve">et </w:t>
      </w:r>
      <w:r w:rsidR="00C425D9">
        <w:rPr>
          <w:rFonts w:ascii="Liberation Serif" w:hAnsi="Liberation Serif" w:cs="Liberation Serif"/>
          <w:color w:val="050505"/>
          <w:shd w:val="clear" w:color="auto" w:fill="FFFFFF"/>
          <w:lang w:val="fr-CA"/>
        </w:rPr>
        <w:t xml:space="preserve">autres </w:t>
      </w:r>
      <w:r w:rsidR="00F01620">
        <w:rPr>
          <w:rFonts w:ascii="Liberation Serif" w:hAnsi="Liberation Serif" w:cs="Liberation Serif"/>
          <w:color w:val="050505"/>
          <w:shd w:val="clear" w:color="auto" w:fill="FFFFFF"/>
          <w:lang w:val="fr-CA"/>
        </w:rPr>
        <w:t xml:space="preserve">applications mobiles </w:t>
      </w:r>
      <w:r w:rsidR="00C425D9">
        <w:rPr>
          <w:rFonts w:ascii="Liberation Serif" w:hAnsi="Liberation Serif" w:cs="Liberation Serif"/>
          <w:color w:val="050505"/>
          <w:shd w:val="clear" w:color="auto" w:fill="FFFFFF"/>
          <w:lang w:val="fr-CA"/>
        </w:rPr>
        <w:t>facilitant ces explorations du territoire.</w:t>
      </w:r>
    </w:p>
    <w:p w14:paraId="6FA940A9" w14:textId="7C487B6A" w:rsidR="00435525" w:rsidRDefault="00F01620" w:rsidP="00435525">
      <w:pPr>
        <w:pStyle w:val="Paragraphedeliste"/>
        <w:numPr>
          <w:ilvl w:val="0"/>
          <w:numId w:val="6"/>
        </w:numPr>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 xml:space="preserve">Elle </w:t>
      </w:r>
      <w:r w:rsidR="00AB51FF" w:rsidRPr="00435525">
        <w:rPr>
          <w:rFonts w:ascii="Liberation Serif" w:hAnsi="Liberation Serif" w:cs="Liberation Serif"/>
          <w:color w:val="050505"/>
          <w:shd w:val="clear" w:color="auto" w:fill="FFFFFF"/>
          <w:lang w:val="fr-CA"/>
        </w:rPr>
        <w:t>se positionne</w:t>
      </w:r>
      <w:r w:rsidR="001C4235" w:rsidRPr="00435525">
        <w:rPr>
          <w:rFonts w:ascii="Liberation Serif" w:hAnsi="Liberation Serif" w:cs="Liberation Serif"/>
          <w:color w:val="050505"/>
          <w:shd w:val="clear" w:color="auto" w:fill="FFFFFF"/>
          <w:lang w:val="fr-CA"/>
        </w:rPr>
        <w:t xml:space="preserve"> au besoin </w:t>
      </w:r>
      <w:r w:rsidR="00AB51FF" w:rsidRPr="00435525">
        <w:rPr>
          <w:rFonts w:ascii="Liberation Serif" w:hAnsi="Liberation Serif" w:cs="Liberation Serif"/>
          <w:color w:val="050505"/>
          <w:shd w:val="clear" w:color="auto" w:fill="FFFFFF"/>
          <w:lang w:val="fr-CA"/>
        </w:rPr>
        <w:t xml:space="preserve">comme </w:t>
      </w:r>
      <w:r w:rsidR="002117A7" w:rsidRPr="00435525">
        <w:rPr>
          <w:rFonts w:ascii="Liberation Serif" w:hAnsi="Liberation Serif" w:cs="Liberation Serif"/>
          <w:color w:val="050505"/>
          <w:shd w:val="clear" w:color="auto" w:fill="FFFFFF"/>
          <w:lang w:val="fr-CA"/>
        </w:rPr>
        <w:t xml:space="preserve">l’organisatrice et/ou </w:t>
      </w:r>
      <w:r w:rsidR="001C4235" w:rsidRPr="00435525">
        <w:rPr>
          <w:rFonts w:ascii="Liberation Serif" w:hAnsi="Liberation Serif" w:cs="Liberation Serif"/>
          <w:color w:val="050505"/>
          <w:shd w:val="clear" w:color="auto" w:fill="FFFFFF"/>
          <w:lang w:val="fr-CA"/>
        </w:rPr>
        <w:t xml:space="preserve">le point de départ de randonnées </w:t>
      </w:r>
      <w:r w:rsidR="00862EDC" w:rsidRPr="00435525">
        <w:rPr>
          <w:rFonts w:ascii="Liberation Serif" w:hAnsi="Liberation Serif" w:cs="Liberation Serif"/>
          <w:color w:val="050505"/>
          <w:shd w:val="clear" w:color="auto" w:fill="FFFFFF"/>
          <w:lang w:val="fr-CA"/>
        </w:rPr>
        <w:t xml:space="preserve">découvertes </w:t>
      </w:r>
      <w:r w:rsidR="001C4235" w:rsidRPr="00435525">
        <w:rPr>
          <w:rFonts w:ascii="Liberation Serif" w:hAnsi="Liberation Serif" w:cs="Liberation Serif"/>
          <w:color w:val="050505"/>
          <w:shd w:val="clear" w:color="auto" w:fill="FFFFFF"/>
          <w:lang w:val="fr-CA"/>
        </w:rPr>
        <w:t>accompagnées</w:t>
      </w:r>
      <w:r w:rsidR="00176F40" w:rsidRPr="00435525">
        <w:rPr>
          <w:rFonts w:ascii="Liberation Serif" w:hAnsi="Liberation Serif" w:cs="Liberation Serif"/>
          <w:color w:val="050505"/>
          <w:shd w:val="clear" w:color="auto" w:fill="FFFFFF"/>
          <w:lang w:val="fr-CA"/>
        </w:rPr>
        <w:t xml:space="preserve"> </w:t>
      </w:r>
      <w:r w:rsidR="00C36088">
        <w:rPr>
          <w:rFonts w:ascii="Liberation Serif" w:hAnsi="Liberation Serif" w:cs="Liberation Serif"/>
          <w:color w:val="050505"/>
          <w:shd w:val="clear" w:color="auto" w:fill="FFFFFF"/>
          <w:lang w:val="fr-CA"/>
        </w:rPr>
        <w:t xml:space="preserve">ou non </w:t>
      </w:r>
      <w:r w:rsidR="00176F40" w:rsidRPr="00435525">
        <w:rPr>
          <w:rFonts w:ascii="Liberation Serif" w:hAnsi="Liberation Serif" w:cs="Liberation Serif"/>
          <w:color w:val="050505"/>
          <w:shd w:val="clear" w:color="auto" w:fill="FFFFFF"/>
          <w:lang w:val="fr-CA"/>
        </w:rPr>
        <w:t>y compris dans le cadre d’évènements spécifiques</w:t>
      </w:r>
      <w:r w:rsidR="00F604AF" w:rsidRPr="00435525">
        <w:rPr>
          <w:rFonts w:ascii="Liberation Serif" w:hAnsi="Liberation Serif" w:cs="Liberation Serif"/>
          <w:color w:val="050505"/>
          <w:shd w:val="clear" w:color="auto" w:fill="FFFFFF"/>
          <w:lang w:val="fr-CA"/>
        </w:rPr>
        <w:t xml:space="preserve"> organisées par elle ou des partenaires</w:t>
      </w:r>
      <w:r w:rsidR="001C4235" w:rsidRPr="00435525">
        <w:rPr>
          <w:rFonts w:ascii="Liberation Serif" w:hAnsi="Liberation Serif" w:cs="Liberation Serif"/>
          <w:color w:val="050505"/>
          <w:shd w:val="clear" w:color="auto" w:fill="FFFFFF"/>
          <w:lang w:val="fr-CA"/>
        </w:rPr>
        <w:t>.</w:t>
      </w:r>
    </w:p>
    <w:p w14:paraId="112241E4" w14:textId="77777777" w:rsidR="007C4216" w:rsidRDefault="00554B48" w:rsidP="00435525">
      <w:pPr>
        <w:pStyle w:val="Paragraphedeliste"/>
        <w:numPr>
          <w:ilvl w:val="0"/>
          <w:numId w:val="6"/>
        </w:numPr>
        <w:rPr>
          <w:rFonts w:ascii="Liberation Serif" w:hAnsi="Liberation Serif" w:cs="Liberation Serif"/>
          <w:color w:val="050505"/>
          <w:shd w:val="clear" w:color="auto" w:fill="FFFFFF"/>
          <w:lang w:val="fr-CA"/>
        </w:rPr>
      </w:pPr>
      <w:r w:rsidRPr="00435525">
        <w:rPr>
          <w:rFonts w:ascii="Liberation Serif" w:hAnsi="Liberation Serif" w:cs="Liberation Serif"/>
          <w:color w:val="050505"/>
          <w:shd w:val="clear" w:color="auto" w:fill="FFFFFF"/>
          <w:lang w:val="fr-CA"/>
        </w:rPr>
        <w:t>Elle conserve, développe et diffuse de la documentation relative à ces visites</w:t>
      </w:r>
    </w:p>
    <w:p w14:paraId="7ED9D21A" w14:textId="605476A8" w:rsidR="00435525" w:rsidRDefault="007C4216" w:rsidP="00435525">
      <w:pPr>
        <w:pStyle w:val="Paragraphedeliste"/>
        <w:numPr>
          <w:ilvl w:val="0"/>
          <w:numId w:val="6"/>
        </w:numPr>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 xml:space="preserve">Elle </w:t>
      </w:r>
      <w:r w:rsidR="00554B48" w:rsidRPr="00435525">
        <w:rPr>
          <w:rFonts w:ascii="Liberation Serif" w:hAnsi="Liberation Serif" w:cs="Liberation Serif"/>
          <w:color w:val="050505"/>
          <w:shd w:val="clear" w:color="auto" w:fill="FFFFFF"/>
          <w:lang w:val="fr-CA"/>
        </w:rPr>
        <w:t xml:space="preserve">s’assure que des cartes et listes des principaux lieux ressources du quartier soient constituées (de préférence en mode collaboratif) et disponibles </w:t>
      </w:r>
      <w:r>
        <w:rPr>
          <w:rFonts w:ascii="Liberation Serif" w:hAnsi="Liberation Serif" w:cs="Liberation Serif"/>
          <w:color w:val="050505"/>
          <w:shd w:val="clear" w:color="auto" w:fill="FFFFFF"/>
          <w:lang w:val="fr-CA"/>
        </w:rPr>
        <w:t>à l’intérieur et à l’extérieur</w:t>
      </w:r>
      <w:r w:rsidR="00F01620">
        <w:rPr>
          <w:rFonts w:ascii="Liberation Serif" w:hAnsi="Liberation Serif" w:cs="Liberation Serif"/>
          <w:color w:val="050505"/>
          <w:shd w:val="clear" w:color="auto" w:fill="FFFFFF"/>
          <w:lang w:val="fr-CA"/>
        </w:rPr>
        <w:t xml:space="preserve"> de l’espace de la bibliothèque</w:t>
      </w:r>
      <w:r>
        <w:rPr>
          <w:rFonts w:ascii="Liberation Serif" w:hAnsi="Liberation Serif" w:cs="Liberation Serif"/>
          <w:color w:val="050505"/>
          <w:shd w:val="clear" w:color="auto" w:fill="FFFFFF"/>
          <w:lang w:val="fr-CA"/>
        </w:rPr>
        <w:t xml:space="preserve"> </w:t>
      </w:r>
      <w:r w:rsidR="00554B48" w:rsidRPr="00435525">
        <w:rPr>
          <w:rFonts w:ascii="Liberation Serif" w:hAnsi="Liberation Serif" w:cs="Liberation Serif"/>
          <w:color w:val="050505"/>
          <w:shd w:val="clear" w:color="auto" w:fill="FFFFFF"/>
          <w:lang w:val="fr-CA"/>
        </w:rPr>
        <w:t>y compris des cartes et listes de ressources spécifiquement destinées aux enfants.</w:t>
      </w:r>
    </w:p>
    <w:p w14:paraId="609429DD" w14:textId="66A2137F" w:rsidR="00435525" w:rsidRDefault="001C4235" w:rsidP="00435525">
      <w:pPr>
        <w:pStyle w:val="Paragraphedeliste"/>
        <w:numPr>
          <w:ilvl w:val="0"/>
          <w:numId w:val="6"/>
        </w:numPr>
        <w:rPr>
          <w:rFonts w:ascii="Liberation Serif" w:hAnsi="Liberation Serif" w:cs="Liberation Serif"/>
          <w:color w:val="050505"/>
          <w:shd w:val="clear" w:color="auto" w:fill="FFFFFF"/>
          <w:lang w:val="fr-CA"/>
        </w:rPr>
      </w:pPr>
      <w:r w:rsidRPr="00435525">
        <w:rPr>
          <w:rFonts w:ascii="Liberation Serif" w:hAnsi="Liberation Serif" w:cs="Liberation Serif"/>
          <w:color w:val="050505"/>
          <w:shd w:val="clear" w:color="auto" w:fill="FFFFFF"/>
          <w:lang w:val="fr-CA"/>
        </w:rPr>
        <w:t>E</w:t>
      </w:r>
      <w:r w:rsidR="0084644C" w:rsidRPr="00435525">
        <w:rPr>
          <w:rFonts w:ascii="Liberation Serif" w:hAnsi="Liberation Serif" w:cs="Liberation Serif"/>
          <w:color w:val="050505"/>
          <w:shd w:val="clear" w:color="auto" w:fill="FFFFFF"/>
          <w:lang w:val="fr-CA"/>
        </w:rPr>
        <w:t>lle</w:t>
      </w:r>
      <w:r w:rsidR="007F731A" w:rsidRPr="00435525">
        <w:rPr>
          <w:rFonts w:ascii="Liberation Serif" w:hAnsi="Liberation Serif" w:cs="Liberation Serif"/>
          <w:color w:val="050505"/>
          <w:shd w:val="clear" w:color="auto" w:fill="FFFFFF"/>
          <w:lang w:val="fr-CA"/>
        </w:rPr>
        <w:t xml:space="preserve"> </w:t>
      </w:r>
      <w:r w:rsidR="0084644C" w:rsidRPr="00435525">
        <w:rPr>
          <w:rFonts w:ascii="Liberation Serif" w:hAnsi="Liberation Serif" w:cs="Liberation Serif"/>
          <w:color w:val="050505"/>
          <w:shd w:val="clear" w:color="auto" w:fill="FFFFFF"/>
          <w:lang w:val="fr-CA"/>
        </w:rPr>
        <w:t xml:space="preserve">incite </w:t>
      </w:r>
      <w:r w:rsidR="007C4216">
        <w:rPr>
          <w:rFonts w:ascii="Liberation Serif" w:hAnsi="Liberation Serif" w:cs="Liberation Serif"/>
          <w:color w:val="050505"/>
          <w:shd w:val="clear" w:color="auto" w:fill="FFFFFF"/>
          <w:lang w:val="fr-CA"/>
        </w:rPr>
        <w:t xml:space="preserve">et forme </w:t>
      </w:r>
      <w:r w:rsidR="0084644C" w:rsidRPr="00435525">
        <w:rPr>
          <w:rFonts w:ascii="Liberation Serif" w:hAnsi="Liberation Serif" w:cs="Liberation Serif"/>
          <w:color w:val="050505"/>
          <w:shd w:val="clear" w:color="auto" w:fill="FFFFFF"/>
          <w:lang w:val="fr-CA"/>
        </w:rPr>
        <w:t>à des activités contributives aux biens commun</w:t>
      </w:r>
      <w:r w:rsidR="004845FD" w:rsidRPr="00435525">
        <w:rPr>
          <w:rFonts w:ascii="Liberation Serif" w:hAnsi="Liberation Serif" w:cs="Liberation Serif"/>
          <w:color w:val="050505"/>
          <w:shd w:val="clear" w:color="auto" w:fill="FFFFFF"/>
          <w:lang w:val="fr-CA"/>
        </w:rPr>
        <w:t>s</w:t>
      </w:r>
      <w:r w:rsidR="0084644C" w:rsidRPr="00435525">
        <w:rPr>
          <w:rFonts w:ascii="Liberation Serif" w:hAnsi="Liberation Serif" w:cs="Liberation Serif"/>
          <w:color w:val="050505"/>
          <w:shd w:val="clear" w:color="auto" w:fill="FFFFFF"/>
          <w:lang w:val="fr-CA"/>
        </w:rPr>
        <w:t xml:space="preserve"> de la connaissance (cartoparties, photopartie</w:t>
      </w:r>
      <w:r w:rsidRPr="00435525">
        <w:rPr>
          <w:rFonts w:ascii="Liberation Serif" w:hAnsi="Liberation Serif" w:cs="Liberation Serif"/>
          <w:color w:val="050505"/>
          <w:shd w:val="clear" w:color="auto" w:fill="FFFFFF"/>
          <w:lang w:val="fr-CA"/>
        </w:rPr>
        <w:t>s</w:t>
      </w:r>
      <w:r w:rsidR="0084644C" w:rsidRPr="00435525">
        <w:rPr>
          <w:rFonts w:ascii="Liberation Serif" w:hAnsi="Liberation Serif" w:cs="Liberation Serif"/>
          <w:color w:val="050505"/>
          <w:shd w:val="clear" w:color="auto" w:fill="FFFFFF"/>
          <w:lang w:val="fr-CA"/>
        </w:rPr>
        <w:t>, contribution à des sites d’identification collaboratifs etc</w:t>
      </w:r>
      <w:r w:rsidR="002117A7" w:rsidRPr="00435525">
        <w:rPr>
          <w:rFonts w:ascii="Liberation Serif" w:hAnsi="Liberation Serif" w:cs="Liberation Serif"/>
          <w:color w:val="050505"/>
          <w:shd w:val="clear" w:color="auto" w:fill="FFFFFF"/>
          <w:lang w:val="fr-CA"/>
        </w:rPr>
        <w:t>)</w:t>
      </w:r>
    </w:p>
    <w:p w14:paraId="53EECAE4" w14:textId="77777777" w:rsidR="00435525" w:rsidRDefault="00AB51FF" w:rsidP="00435525">
      <w:pPr>
        <w:pStyle w:val="Paragraphedeliste"/>
        <w:numPr>
          <w:ilvl w:val="0"/>
          <w:numId w:val="6"/>
        </w:numPr>
        <w:rPr>
          <w:rFonts w:ascii="Liberation Serif" w:hAnsi="Liberation Serif" w:cs="Liberation Serif"/>
          <w:color w:val="050505"/>
          <w:shd w:val="clear" w:color="auto" w:fill="FFFFFF"/>
          <w:lang w:val="fr-CA"/>
        </w:rPr>
      </w:pPr>
      <w:r w:rsidRPr="00435525">
        <w:rPr>
          <w:rFonts w:ascii="Liberation Serif" w:hAnsi="Liberation Serif" w:cs="Liberation Serif"/>
          <w:color w:val="050505"/>
          <w:shd w:val="clear" w:color="auto" w:fill="FFFFFF"/>
          <w:lang w:val="fr-CA"/>
        </w:rPr>
        <w:t xml:space="preserve">Elle </w:t>
      </w:r>
      <w:r w:rsidR="00A50F08" w:rsidRPr="00435525">
        <w:rPr>
          <w:rFonts w:ascii="Liberation Serif" w:hAnsi="Liberation Serif" w:cs="Liberation Serif"/>
          <w:color w:val="050505"/>
          <w:shd w:val="clear" w:color="auto" w:fill="FFFFFF"/>
          <w:lang w:val="fr-CA"/>
        </w:rPr>
        <w:t xml:space="preserve">prête du </w:t>
      </w:r>
      <w:r w:rsidR="0084644C" w:rsidRPr="00435525">
        <w:rPr>
          <w:rFonts w:ascii="Liberation Serif" w:hAnsi="Liberation Serif" w:cs="Liberation Serif"/>
          <w:color w:val="050505"/>
          <w:shd w:val="clear" w:color="auto" w:fill="FFFFFF"/>
          <w:lang w:val="fr-CA"/>
        </w:rPr>
        <w:t xml:space="preserve">matériel </w:t>
      </w:r>
      <w:r w:rsidR="00A50F08" w:rsidRPr="00435525">
        <w:rPr>
          <w:rFonts w:ascii="Liberation Serif" w:hAnsi="Liberation Serif" w:cs="Liberation Serif"/>
          <w:color w:val="050505"/>
          <w:shd w:val="clear" w:color="auto" w:fill="FFFFFF"/>
          <w:lang w:val="fr-CA"/>
        </w:rPr>
        <w:t>pour</w:t>
      </w:r>
      <w:r w:rsidR="0084644C" w:rsidRPr="00435525">
        <w:rPr>
          <w:rFonts w:ascii="Liberation Serif" w:hAnsi="Liberation Serif" w:cs="Liberation Serif"/>
          <w:color w:val="050505"/>
          <w:shd w:val="clear" w:color="auto" w:fill="FFFFFF"/>
          <w:lang w:val="fr-CA"/>
        </w:rPr>
        <w:t xml:space="preserve"> soutenir ces explorations (</w:t>
      </w:r>
      <w:r w:rsidR="001C4235" w:rsidRPr="00435525">
        <w:rPr>
          <w:rFonts w:ascii="Liberation Serif" w:hAnsi="Liberation Serif" w:cs="Liberation Serif"/>
          <w:color w:val="050505"/>
          <w:shd w:val="clear" w:color="auto" w:fill="FFFFFF"/>
          <w:lang w:val="fr-CA"/>
        </w:rPr>
        <w:t xml:space="preserve">matériel pour des </w:t>
      </w:r>
      <w:r w:rsidR="0084644C" w:rsidRPr="00435525">
        <w:rPr>
          <w:rFonts w:ascii="Liberation Serif" w:hAnsi="Liberation Serif" w:cs="Liberation Serif"/>
          <w:color w:val="050505"/>
          <w:shd w:val="clear" w:color="auto" w:fill="FFFFFF"/>
          <w:lang w:val="fr-CA"/>
        </w:rPr>
        <w:t>explorations sonores, photographiques</w:t>
      </w:r>
      <w:r w:rsidR="001C4235" w:rsidRPr="00435525">
        <w:rPr>
          <w:rFonts w:ascii="Liberation Serif" w:hAnsi="Liberation Serif" w:cs="Liberation Serif"/>
          <w:color w:val="050505"/>
          <w:shd w:val="clear" w:color="auto" w:fill="FFFFFF"/>
          <w:lang w:val="fr-CA"/>
        </w:rPr>
        <w:t>, microscopes, loupes, jumelles</w:t>
      </w:r>
      <w:r w:rsidR="004845FD" w:rsidRPr="00435525">
        <w:rPr>
          <w:rFonts w:ascii="Liberation Serif" w:hAnsi="Liberation Serif" w:cs="Liberation Serif"/>
          <w:color w:val="050505"/>
          <w:shd w:val="clear" w:color="auto" w:fill="FFFFFF"/>
          <w:lang w:val="fr-CA"/>
        </w:rPr>
        <w:t xml:space="preserve">, </w:t>
      </w:r>
      <w:r w:rsidR="009A4F68" w:rsidRPr="00435525">
        <w:rPr>
          <w:rFonts w:ascii="Liberation Serif" w:hAnsi="Liberation Serif" w:cs="Liberation Serif"/>
          <w:color w:val="050505"/>
          <w:shd w:val="clear" w:color="auto" w:fill="FFFFFF"/>
          <w:lang w:val="fr-CA"/>
        </w:rPr>
        <w:t xml:space="preserve">podomètres, </w:t>
      </w:r>
      <w:r w:rsidR="004845FD" w:rsidRPr="00435525">
        <w:rPr>
          <w:rFonts w:ascii="Liberation Serif" w:hAnsi="Liberation Serif" w:cs="Liberation Serif"/>
          <w:color w:val="050505"/>
          <w:shd w:val="clear" w:color="auto" w:fill="FFFFFF"/>
          <w:lang w:val="fr-CA"/>
        </w:rPr>
        <w:t>cartes</w:t>
      </w:r>
      <w:r w:rsidR="001C4235" w:rsidRPr="00435525">
        <w:rPr>
          <w:rFonts w:ascii="Liberation Serif" w:hAnsi="Liberation Serif" w:cs="Liberation Serif"/>
          <w:color w:val="050505"/>
          <w:shd w:val="clear" w:color="auto" w:fill="FFFFFF"/>
          <w:lang w:val="fr-CA"/>
        </w:rPr>
        <w:t xml:space="preserve"> etc</w:t>
      </w:r>
      <w:r w:rsidR="0084644C" w:rsidRPr="00435525">
        <w:rPr>
          <w:rFonts w:ascii="Liberation Serif" w:hAnsi="Liberation Serif" w:cs="Liberation Serif"/>
          <w:color w:val="050505"/>
          <w:shd w:val="clear" w:color="auto" w:fill="FFFFFF"/>
          <w:lang w:val="fr-CA"/>
        </w:rPr>
        <w:t>).</w:t>
      </w:r>
    </w:p>
    <w:p w14:paraId="4B8C3838" w14:textId="55729C8B" w:rsidR="005A1942" w:rsidRDefault="005A1942">
      <w:pPr>
        <w:rPr>
          <w:rFonts w:ascii="Liberation Serif" w:hAnsi="Liberation Serif" w:cs="Liberation Serif"/>
          <w:color w:val="050505"/>
          <w:shd w:val="clear" w:color="auto" w:fill="FFFFFF"/>
          <w:lang w:val="fr-CA"/>
        </w:rPr>
      </w:pPr>
    </w:p>
    <w:p w14:paraId="425D29C4" w14:textId="3FBE2A8C" w:rsidR="00313690" w:rsidRPr="00D057FC" w:rsidRDefault="00313690">
      <w:pPr>
        <w:rPr>
          <w:lang w:val="fr-CA"/>
        </w:rPr>
      </w:pPr>
      <w:r>
        <w:rPr>
          <w:rFonts w:ascii="Liberation Serif" w:hAnsi="Liberation Serif" w:cs="Liberation Serif"/>
          <w:b/>
          <w:bCs/>
          <w:color w:val="050505"/>
          <w:sz w:val="24"/>
          <w:szCs w:val="24"/>
          <w:shd w:val="clear" w:color="auto" w:fill="FFFFFF"/>
          <w:lang w:val="fr-CA"/>
        </w:rPr>
        <w:t xml:space="preserve">Rubrique : </w:t>
      </w:r>
      <w:r w:rsidR="00CE4A90">
        <w:rPr>
          <w:lang w:val="fr-CA"/>
        </w:rPr>
        <w:t>CENTRE D’APPRENTISSAGE</w:t>
      </w:r>
    </w:p>
    <w:p w14:paraId="00D5B78F" w14:textId="77777777" w:rsidR="00BB62C8" w:rsidRDefault="00BB62C8">
      <w:pPr>
        <w:rPr>
          <w:rFonts w:ascii="Liberation Serif" w:hAnsi="Liberation Serif" w:cs="Liberation Serif"/>
          <w:b/>
          <w:bCs/>
          <w:color w:val="050505"/>
          <w:sz w:val="24"/>
          <w:szCs w:val="24"/>
          <w:shd w:val="clear" w:color="auto" w:fill="FFFFFF"/>
          <w:lang w:val="fr-CA"/>
        </w:rPr>
      </w:pPr>
    </w:p>
    <w:p w14:paraId="3CC3AF7D" w14:textId="68A868BA" w:rsidR="00EC566E" w:rsidRPr="00BB62C8" w:rsidRDefault="000E5B23">
      <w:pPr>
        <w:rPr>
          <w:rFonts w:ascii="Liberation Serif" w:hAnsi="Liberation Serif" w:cs="Liberation Serif"/>
          <w:b/>
          <w:bCs/>
          <w:color w:val="050505"/>
          <w:sz w:val="24"/>
          <w:szCs w:val="24"/>
          <w:shd w:val="clear" w:color="auto" w:fill="FFFFFF"/>
          <w:lang w:val="fr-CA"/>
        </w:rPr>
      </w:pPr>
      <w:r w:rsidRPr="000E5B23">
        <w:rPr>
          <w:rFonts w:ascii="Liberation Serif" w:hAnsi="Liberation Serif" w:cs="Liberation Serif"/>
          <w:b/>
          <w:bCs/>
          <w:color w:val="050505"/>
          <w:sz w:val="24"/>
          <w:szCs w:val="24"/>
          <w:shd w:val="clear" w:color="auto" w:fill="FFFFFF"/>
          <w:lang w:val="fr-CA"/>
        </w:rPr>
        <w:t>INSPIRATION</w:t>
      </w:r>
    </w:p>
    <w:p w14:paraId="05263C51" w14:textId="754F81AE" w:rsidR="002C7644" w:rsidRPr="002C7644" w:rsidRDefault="002C7644" w:rsidP="002C7644">
      <w:pPr>
        <w:pStyle w:val="Paragraphedeliste"/>
        <w:numPr>
          <w:ilvl w:val="0"/>
          <w:numId w:val="3"/>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 xml:space="preserve">Certaines bibliothèques organisent déjà des activités d’explorations du milieu : </w:t>
      </w:r>
      <w:r w:rsidR="00176F40" w:rsidRPr="002C7644">
        <w:rPr>
          <w:rFonts w:ascii="Liberation Serif" w:hAnsi="Liberation Serif" w:cs="Liberation Serif"/>
          <w:color w:val="050505"/>
          <w:shd w:val="clear" w:color="auto" w:fill="FFFFFF"/>
          <w:lang w:val="fr-CA"/>
        </w:rPr>
        <w:t xml:space="preserve">Circuit vélo-biblio, </w:t>
      </w:r>
      <w:r w:rsidR="000502F6" w:rsidRPr="002C7644">
        <w:rPr>
          <w:rFonts w:ascii="Liberation Serif" w:hAnsi="Liberation Serif" w:cs="Liberation Serif"/>
          <w:color w:val="050505"/>
          <w:shd w:val="clear" w:color="auto" w:fill="FFFFFF"/>
          <w:lang w:val="fr-CA"/>
        </w:rPr>
        <w:t xml:space="preserve">concours, </w:t>
      </w:r>
      <w:r w:rsidR="00176F40" w:rsidRPr="002C7644">
        <w:rPr>
          <w:rFonts w:ascii="Liberation Serif" w:hAnsi="Liberation Serif" w:cs="Liberation Serif"/>
          <w:color w:val="050505"/>
          <w:shd w:val="clear" w:color="auto" w:fill="FFFFFF"/>
          <w:lang w:val="fr-CA"/>
        </w:rPr>
        <w:t xml:space="preserve">défis </w:t>
      </w:r>
      <w:r w:rsidR="00AE4F2E" w:rsidRPr="002C7644">
        <w:rPr>
          <w:rFonts w:ascii="Liberation Serif" w:hAnsi="Liberation Serif" w:cs="Liberation Serif"/>
          <w:color w:val="050505"/>
          <w:shd w:val="clear" w:color="auto" w:fill="FFFFFF"/>
          <w:lang w:val="fr-CA"/>
        </w:rPr>
        <w:t xml:space="preserve">impliquant des parcours à l’extérieur </w:t>
      </w:r>
      <w:r w:rsidR="00176F40" w:rsidRPr="002C7644">
        <w:rPr>
          <w:rFonts w:ascii="Liberation Serif" w:hAnsi="Liberation Serif" w:cs="Liberation Serif"/>
          <w:color w:val="050505"/>
          <w:shd w:val="clear" w:color="auto" w:fill="FFFFFF"/>
          <w:lang w:val="fr-CA"/>
        </w:rPr>
        <w:t>etc</w:t>
      </w:r>
    </w:p>
    <w:p w14:paraId="1BF1CCFF" w14:textId="77777777" w:rsidR="002C7644" w:rsidRDefault="002C7644" w:rsidP="002C7644">
      <w:pPr>
        <w:pStyle w:val="Paragraphedeliste"/>
        <w:numPr>
          <w:ilvl w:val="0"/>
          <w:numId w:val="3"/>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Des associations d’amis de bibliothèques organisent des activités régulières de découvertes par exemple le Réseau de bibliothèques de San Francisco. L’office du tourisme fait la promotion de ces visites gratuites.</w:t>
      </w:r>
    </w:p>
    <w:p w14:paraId="7C8F2E57" w14:textId="0A684A90" w:rsidR="002C7644" w:rsidRPr="002C7644" w:rsidRDefault="002C7644" w:rsidP="002C7644">
      <w:pPr>
        <w:pStyle w:val="Paragraphedeliste"/>
        <w:numPr>
          <w:ilvl w:val="0"/>
          <w:numId w:val="3"/>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Des bibliothèques contribuent déjà à des communs de la connaissance relative au territoire :</w:t>
      </w:r>
    </w:p>
    <w:p w14:paraId="0ED44017" w14:textId="06D582A4" w:rsidR="00554B48" w:rsidRDefault="00554B48" w:rsidP="002C7644">
      <w:pPr>
        <w:pStyle w:val="Paragraphedeliste"/>
        <w:numPr>
          <w:ilvl w:val="1"/>
          <w:numId w:val="3"/>
        </w:numPr>
        <w:shd w:val="clear" w:color="auto" w:fill="FFFFFF"/>
        <w:rPr>
          <w:rFonts w:ascii="Liberation Serif" w:hAnsi="Liberation Serif" w:cs="Liberation Serif"/>
          <w:color w:val="050505"/>
          <w:shd w:val="clear" w:color="auto" w:fill="FFFFFF"/>
          <w:lang w:val="fr-CA"/>
        </w:rPr>
      </w:pPr>
      <w:r w:rsidRPr="002C7644">
        <w:rPr>
          <w:rFonts w:ascii="Liberation Serif" w:hAnsi="Liberation Serif" w:cs="Liberation Serif"/>
          <w:color w:val="050505"/>
          <w:shd w:val="clear" w:color="auto" w:fill="FFFFFF"/>
          <w:lang w:val="fr-CA"/>
        </w:rPr>
        <w:t>Le Livre De Tout•s Le Monde ! Catalogue des ressources de La Chapelle est une initiative originale de mise en commun des ressources du quartier de La Chapelle à Paris (18eme) sous la forme d'un livre public. La Chapelle dispose de bien des ressources, c’est-à-dire de richesses matérielles, sociales et culturelles qu’il est possible de mettre en évidence. L’identification et la mise en commun de ces ressources permettra d’inspirer, d’alimenter, de compléter, d’orienter les décisions que chacun, habitant, élu et technicien devra prendre pour qu’il fasse mieux vivre à La Chapelle. Le Livre De Tout•s Le Monde est un catalogue des ressources de La Chapelle, un livre en vrai papier dont la lecture sera en libre accès à la bibliothèque Vaclav Havel et à la librairie Le Rideau Rouge.</w:t>
      </w:r>
      <w:r w:rsidRPr="002C7644">
        <w:rPr>
          <w:rFonts w:ascii="Liberation Serif" w:hAnsi="Liberation Serif" w:cs="Liberation Serif"/>
          <w:color w:val="050505"/>
          <w:shd w:val="clear" w:color="auto" w:fill="FFFFFF"/>
          <w:lang w:val="fr-CA"/>
        </w:rPr>
        <w:br/>
        <w:t>C’est le Livre De Tout•s Le Monde parce qu’il traite de tout ce qui fait La Chapelle, ce petit monde parmi les mondes. C’est aussi parce qu’il est réalisé par Tous Le Monde, c’est-à-dire par toutes celles et ceux qui souhaitent en être les rédactrices et rédacteurs ainsi que les lectrices et lecteurs. C’est une aventure sans risque, sinon celui de réussir. (Lancement de l’initiative en novembre 2019).</w:t>
      </w:r>
    </w:p>
    <w:p w14:paraId="7BCC3942" w14:textId="77777777" w:rsidR="002C7644" w:rsidRDefault="002C7644" w:rsidP="002C7644">
      <w:pPr>
        <w:pStyle w:val="Paragraphedeliste"/>
        <w:numPr>
          <w:ilvl w:val="1"/>
          <w:numId w:val="3"/>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lastRenderedPageBreak/>
        <w:t>La section jeunesse d’une bibliothèque de Colombie britannique offre à ses jeunes lecteurs une carte des arbres remarquables du voisinage.</w:t>
      </w:r>
    </w:p>
    <w:p w14:paraId="48017AAE" w14:textId="77777777" w:rsidR="002C7644" w:rsidRDefault="002C7644" w:rsidP="002C7644">
      <w:pPr>
        <w:pStyle w:val="Paragraphedeliste"/>
        <w:shd w:val="clear" w:color="auto" w:fill="FFFFFF"/>
        <w:ind w:left="1440"/>
        <w:rPr>
          <w:rFonts w:ascii="Liberation Serif" w:hAnsi="Liberation Serif" w:cs="Liberation Serif"/>
          <w:color w:val="050505"/>
          <w:shd w:val="clear" w:color="auto" w:fill="FFFFFF"/>
          <w:lang w:val="fr-CA"/>
        </w:rPr>
      </w:pPr>
    </w:p>
    <w:p w14:paraId="524E1E4E" w14:textId="68CF214F" w:rsidR="002C7644" w:rsidRPr="002C7644" w:rsidRDefault="002C7644" w:rsidP="002C7644">
      <w:pPr>
        <w:pStyle w:val="Paragraphedeliste"/>
        <w:numPr>
          <w:ilvl w:val="0"/>
          <w:numId w:val="3"/>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Les applications et autres outils numériques facilitant la découverte du territoire se multiplient mais elles manquent de relais pour se faire connaître, par exemple :</w:t>
      </w:r>
    </w:p>
    <w:p w14:paraId="07A9463A" w14:textId="77777777" w:rsidR="002C7644" w:rsidRDefault="003D6942" w:rsidP="002C7644">
      <w:pPr>
        <w:pStyle w:val="Textbody"/>
        <w:numPr>
          <w:ilvl w:val="1"/>
          <w:numId w:val="3"/>
        </w:numPr>
        <w:spacing w:before="60" w:after="60"/>
        <w:rPr>
          <w:rFonts w:cs="Liberation Serif"/>
          <w:color w:val="1D2129"/>
          <w:sz w:val="22"/>
          <w:szCs w:val="22"/>
        </w:rPr>
      </w:pPr>
      <w:hyperlink r:id="rId11" w:history="1">
        <w:r w:rsidR="00435525" w:rsidRPr="00435525">
          <w:rPr>
            <w:rStyle w:val="Lienhypertexte"/>
            <w:rFonts w:cs="Liberation Serif"/>
            <w:sz w:val="22"/>
            <w:szCs w:val="22"/>
            <w:shd w:val="clear" w:color="auto" w:fill="FFFFFF"/>
          </w:rPr>
          <w:t>Mona Montréal </w:t>
        </w:r>
      </w:hyperlink>
      <w:r w:rsidR="00435525" w:rsidRPr="00435525">
        <w:rPr>
          <w:rFonts w:cs="Liberation Serif"/>
          <w:color w:val="050505"/>
          <w:sz w:val="22"/>
          <w:szCs w:val="22"/>
          <w:shd w:val="clear" w:color="auto" w:fill="FFFFFF"/>
        </w:rPr>
        <w:t xml:space="preserve">: </w:t>
      </w:r>
      <w:r w:rsidR="00435525" w:rsidRPr="00435525">
        <w:rPr>
          <w:rFonts w:cs="Liberation Serif"/>
          <w:color w:val="1D2129"/>
          <w:sz w:val="22"/>
          <w:szCs w:val="22"/>
        </w:rPr>
        <w:t>est un projet technologique (une application mobile) et social impliquant des explorations urbaines collectives. Tout d'abord, l'application mobile cartographie les œuvres d'art public et les services culturels en une même plateforme pour augmenter leur visibilité. Ensuite, leur exploration est encouragée par le jeu et la photo. Ces expériences aident les utilisateurs à développer de nouveaux ancrages dans la ville et cultiver un plus grand sentiment d'appartenance. Finalement, le projet prend forme à travers des activités-visites organisées dans différents quartiers en collaboration avec des partenaires tels que des centres communautaires qui œuvrent pour l'intégration. Ces activités forment une (première) exploration collective de l’espace environnant et seront l'occasion d'utiliser MONA pour découvrir l'offre culturelle du Grand Montréal. Il s'agit aussi de créer une opportunité d'échange et de discussion, tout comme de nourrir une expérience positive et chaleureuse de la ville. Les activités sont gratuites et ouvertes à tous les citoyens afin de favoriser la mixité, l'intégration, la découverte, l'échange et le partage.</w:t>
      </w:r>
      <w:r w:rsidR="007C4216">
        <w:rPr>
          <w:rFonts w:cs="Liberation Serif"/>
          <w:color w:val="1D2129"/>
          <w:sz w:val="22"/>
          <w:szCs w:val="22"/>
        </w:rPr>
        <w:t xml:space="preserve"> (Projet </w:t>
      </w:r>
      <w:hyperlink r:id="rId12" w:history="1">
        <w:r w:rsidR="007C4216" w:rsidRPr="007C4216">
          <w:rPr>
            <w:rStyle w:val="Lienhypertexte"/>
            <w:rFonts w:cs="Liberation Serif"/>
            <w:sz w:val="22"/>
            <w:szCs w:val="22"/>
          </w:rPr>
          <w:t>primé par Dynamo</w:t>
        </w:r>
      </w:hyperlink>
      <w:r w:rsidR="007C4216">
        <w:rPr>
          <w:rFonts w:cs="Liberation Serif"/>
          <w:color w:val="1D2129"/>
          <w:sz w:val="22"/>
          <w:szCs w:val="22"/>
        </w:rPr>
        <w:t xml:space="preserve"> en décembre 2019)</w:t>
      </w:r>
    </w:p>
    <w:p w14:paraId="652B5CA1" w14:textId="77777777" w:rsidR="002C7644" w:rsidRDefault="002C7644" w:rsidP="002C7644">
      <w:pPr>
        <w:pStyle w:val="Textbody"/>
        <w:numPr>
          <w:ilvl w:val="1"/>
          <w:numId w:val="3"/>
        </w:numPr>
        <w:spacing w:before="60" w:after="60"/>
        <w:rPr>
          <w:rFonts w:cs="Liberation Serif"/>
          <w:color w:val="1D2129"/>
          <w:sz w:val="22"/>
          <w:szCs w:val="22"/>
        </w:rPr>
      </w:pPr>
      <w:r w:rsidRPr="002C7644">
        <w:rPr>
          <w:rFonts w:cs="Liberation Serif"/>
          <w:color w:val="1D2129"/>
          <w:sz w:val="22"/>
          <w:szCs w:val="22"/>
        </w:rPr>
        <w:t>Les promenades de Jane sont bien implantées à Montréal et des capsules vidéos sont développées par Héritage Montréal pour accompagner des visites à thèmes de la ville.</w:t>
      </w:r>
    </w:p>
    <w:p w14:paraId="3CBFF56E" w14:textId="42CD50D0" w:rsidR="00CF27C8" w:rsidRPr="00CF27C8" w:rsidRDefault="002C7644" w:rsidP="00CF27C8">
      <w:pPr>
        <w:pStyle w:val="Textbody"/>
        <w:numPr>
          <w:ilvl w:val="1"/>
          <w:numId w:val="3"/>
        </w:numPr>
        <w:spacing w:before="60" w:after="60"/>
        <w:rPr>
          <w:rFonts w:cs="Liberation Serif"/>
          <w:color w:val="1D2129"/>
          <w:sz w:val="22"/>
          <w:szCs w:val="22"/>
        </w:rPr>
      </w:pPr>
      <w:r w:rsidRPr="002C7644">
        <w:rPr>
          <w:rFonts w:cs="Liberation Serif"/>
          <w:color w:val="1D2129"/>
          <w:sz w:val="22"/>
          <w:szCs w:val="22"/>
        </w:rPr>
        <w:t xml:space="preserve">Il y aussi des applications audio </w:t>
      </w:r>
      <w:r w:rsidR="00C425D9">
        <w:rPr>
          <w:rFonts w:cs="Liberation Serif"/>
          <w:color w:val="1D2129"/>
          <w:sz w:val="22"/>
          <w:szCs w:val="22"/>
        </w:rPr>
        <w:t xml:space="preserve">existent pour accompagner nos promenades en ville </w:t>
      </w:r>
      <w:r>
        <w:rPr>
          <w:rFonts w:cs="Liberation Serif"/>
          <w:color w:val="1D2129"/>
          <w:sz w:val="22"/>
          <w:szCs w:val="22"/>
        </w:rPr>
        <w:t>comme</w:t>
      </w:r>
      <w:r w:rsidR="00C425D9">
        <w:rPr>
          <w:rFonts w:cs="Liberation Serif"/>
          <w:color w:val="1D2129"/>
          <w:sz w:val="22"/>
          <w:szCs w:val="22"/>
        </w:rPr>
        <w:t xml:space="preserve"> celle proposée par l</w:t>
      </w:r>
      <w:r w:rsidR="00C425D9" w:rsidRPr="00C425D9">
        <w:rPr>
          <w:rFonts w:cs="Liberation Serif"/>
          <w:color w:val="1D2129"/>
          <w:sz w:val="22"/>
          <w:szCs w:val="22"/>
        </w:rPr>
        <w:t>’organisme Portrait Sonore pour découvrir la nature en ville. Son objectif est de sensibiliser les gens à la forêt urbaine du parc du Mont-Royal en offrant une promenade sonore qui se nomme </w:t>
      </w:r>
      <w:hyperlink r:id="rId13" w:history="1">
        <w:r w:rsidR="00C425D9" w:rsidRPr="00C425D9">
          <w:rPr>
            <w:rStyle w:val="Lienhypertexte"/>
            <w:rFonts w:cs="Liberation Serif"/>
            <w:i/>
            <w:iCs/>
            <w:sz w:val="22"/>
            <w:szCs w:val="22"/>
          </w:rPr>
          <w:t>À la racine de l’arbre</w:t>
        </w:r>
      </w:hyperlink>
      <w:r w:rsidR="00C425D9" w:rsidRPr="00C425D9">
        <w:rPr>
          <w:rFonts w:cs="Liberation Serif"/>
          <w:color w:val="1D2129"/>
          <w:sz w:val="22"/>
          <w:szCs w:val="22"/>
        </w:rPr>
        <w:t>.</w:t>
      </w:r>
    </w:p>
    <w:p w14:paraId="7524F282" w14:textId="2B23A98C" w:rsidR="00C425D9" w:rsidRPr="00C425D9" w:rsidRDefault="00C425D9" w:rsidP="00C425D9">
      <w:pPr>
        <w:pStyle w:val="Textbody"/>
        <w:numPr>
          <w:ilvl w:val="1"/>
          <w:numId w:val="3"/>
        </w:numPr>
        <w:spacing w:before="60" w:after="60"/>
        <w:rPr>
          <w:rFonts w:cs="Liberation Serif"/>
          <w:color w:val="1D2129"/>
          <w:sz w:val="22"/>
          <w:szCs w:val="22"/>
        </w:rPr>
      </w:pPr>
      <w:r w:rsidRPr="00C425D9">
        <w:rPr>
          <w:rFonts w:cs="Liberation Serif"/>
          <w:color w:val="050505"/>
          <w:sz w:val="22"/>
          <w:szCs w:val="22"/>
          <w:shd w:val="clear" w:color="auto" w:fill="FFFFFF"/>
        </w:rPr>
        <w:t xml:space="preserve">Il existe des jeux participatifs en ligne qui invitent au jeu de la découverte lors de promenades extérieures : </w:t>
      </w:r>
      <w:hyperlink r:id="rId14" w:history="1">
        <w:r w:rsidRPr="00C425D9">
          <w:rPr>
            <w:rStyle w:val="Lienhypertexte"/>
            <w:rFonts w:cs="Liberation Serif"/>
            <w:sz w:val="22"/>
            <w:szCs w:val="22"/>
            <w:shd w:val="clear" w:color="auto" w:fill="FFFFFF"/>
          </w:rPr>
          <w:t>https://www.geocaching.com/play</w:t>
        </w:r>
      </w:hyperlink>
    </w:p>
    <w:p w14:paraId="58B2EB25" w14:textId="77777777" w:rsidR="002C7644" w:rsidRPr="007C4216" w:rsidRDefault="002C7644" w:rsidP="002C7644">
      <w:pPr>
        <w:pStyle w:val="Textbody"/>
        <w:spacing w:before="60" w:after="60"/>
        <w:ind w:left="1440"/>
        <w:rPr>
          <w:rFonts w:cs="Liberation Serif"/>
          <w:color w:val="1D2129"/>
          <w:sz w:val="22"/>
          <w:szCs w:val="22"/>
        </w:rPr>
      </w:pPr>
    </w:p>
    <w:p w14:paraId="53DB0F1E" w14:textId="31C5C510" w:rsidR="007F731A" w:rsidRDefault="007F731A" w:rsidP="00831313">
      <w:pPr>
        <w:pStyle w:val="Paragraphedeliste"/>
        <w:numPr>
          <w:ilvl w:val="0"/>
          <w:numId w:val="3"/>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Certaines bibliothèque</w:t>
      </w:r>
      <w:r w:rsidR="001C4235">
        <w:rPr>
          <w:rFonts w:ascii="Liberation Serif" w:hAnsi="Liberation Serif" w:cs="Liberation Serif"/>
          <w:color w:val="050505"/>
          <w:shd w:val="clear" w:color="auto" w:fill="FFFFFF"/>
          <w:lang w:val="fr-CA"/>
        </w:rPr>
        <w:t>s</w:t>
      </w:r>
      <w:r>
        <w:rPr>
          <w:rFonts w:ascii="Liberation Serif" w:hAnsi="Liberation Serif" w:cs="Liberation Serif"/>
          <w:color w:val="050505"/>
          <w:shd w:val="clear" w:color="auto" w:fill="FFFFFF"/>
          <w:lang w:val="fr-CA"/>
        </w:rPr>
        <w:t xml:space="preserve"> organise</w:t>
      </w:r>
      <w:r w:rsidR="001C4235">
        <w:rPr>
          <w:rFonts w:ascii="Liberation Serif" w:hAnsi="Liberation Serif" w:cs="Liberation Serif"/>
          <w:color w:val="050505"/>
          <w:shd w:val="clear" w:color="auto" w:fill="FFFFFF"/>
          <w:lang w:val="fr-CA"/>
        </w:rPr>
        <w:t>nt</w:t>
      </w:r>
      <w:r>
        <w:rPr>
          <w:rFonts w:ascii="Liberation Serif" w:hAnsi="Liberation Serif" w:cs="Liberation Serif"/>
          <w:color w:val="050505"/>
          <w:shd w:val="clear" w:color="auto" w:fill="FFFFFF"/>
          <w:lang w:val="fr-CA"/>
        </w:rPr>
        <w:t xml:space="preserve"> des activités de récolte (repérage sur le domaine public, accords avec les propriétaires qui ont des arbres fruitiers qu’ils n’exploitent pas…) et cette activité tend à se développer</w:t>
      </w:r>
      <w:r w:rsidR="000502F6">
        <w:rPr>
          <w:rFonts w:ascii="Liberation Serif" w:hAnsi="Liberation Serif" w:cs="Liberation Serif"/>
          <w:color w:val="050505"/>
          <w:shd w:val="clear" w:color="auto" w:fill="FFFFFF"/>
          <w:lang w:val="fr-CA"/>
        </w:rPr>
        <w:t xml:space="preserve"> à Montréal.</w:t>
      </w:r>
    </w:p>
    <w:p w14:paraId="0B25BB27" w14:textId="77777777" w:rsidR="002C7644" w:rsidRDefault="002C7644" w:rsidP="002C7644">
      <w:pPr>
        <w:pStyle w:val="Paragraphedeliste"/>
        <w:shd w:val="clear" w:color="auto" w:fill="FFFFFF"/>
        <w:rPr>
          <w:rFonts w:ascii="Liberation Serif" w:hAnsi="Liberation Serif" w:cs="Liberation Serif"/>
          <w:color w:val="050505"/>
          <w:shd w:val="clear" w:color="auto" w:fill="FFFFFF"/>
          <w:lang w:val="fr-CA"/>
        </w:rPr>
      </w:pPr>
    </w:p>
    <w:p w14:paraId="09762D50" w14:textId="26F8CC63" w:rsidR="00831313" w:rsidRPr="002C7644" w:rsidRDefault="00831313" w:rsidP="002C7644">
      <w:pPr>
        <w:pStyle w:val="Paragraphedeliste"/>
        <w:numPr>
          <w:ilvl w:val="0"/>
          <w:numId w:val="3"/>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A</w:t>
      </w:r>
      <w:r w:rsidR="000502F6">
        <w:rPr>
          <w:rFonts w:ascii="Liberation Serif" w:hAnsi="Liberation Serif" w:cs="Liberation Serif"/>
          <w:color w:val="050505"/>
          <w:shd w:val="clear" w:color="auto" w:fill="FFFFFF"/>
          <w:lang w:val="fr-CA"/>
        </w:rPr>
        <w:t>vec</w:t>
      </w:r>
      <w:r>
        <w:rPr>
          <w:rFonts w:ascii="Liberation Serif" w:hAnsi="Liberation Serif" w:cs="Liberation Serif"/>
          <w:color w:val="050505"/>
          <w:shd w:val="clear" w:color="auto" w:fill="FFFFFF"/>
          <w:lang w:val="fr-CA"/>
        </w:rPr>
        <w:t xml:space="preserve"> la P</w:t>
      </w:r>
      <w:r w:rsidR="004845FD">
        <w:rPr>
          <w:rFonts w:ascii="Liberation Serif" w:hAnsi="Liberation Serif" w:cs="Liberation Serif"/>
          <w:color w:val="050505"/>
          <w:shd w:val="clear" w:color="auto" w:fill="FFFFFF"/>
          <w:lang w:val="fr-CA"/>
        </w:rPr>
        <w:t>a</w:t>
      </w:r>
      <w:r>
        <w:rPr>
          <w:rFonts w:ascii="Liberation Serif" w:hAnsi="Liberation Serif" w:cs="Liberation Serif"/>
          <w:color w:val="050505"/>
          <w:shd w:val="clear" w:color="auto" w:fill="FFFFFF"/>
          <w:lang w:val="fr-CA"/>
        </w:rPr>
        <w:t>ndé</w:t>
      </w:r>
      <w:r w:rsidRPr="002C7644">
        <w:rPr>
          <w:rFonts w:ascii="Liberation Serif" w:hAnsi="Liberation Serif" w:cs="Liberation Serif"/>
          <w:color w:val="050505"/>
          <w:shd w:val="clear" w:color="auto" w:fill="FFFFFF"/>
          <w:lang w:val="fr-CA"/>
        </w:rPr>
        <w:t xml:space="preserve">mie, les habitant-e-s ont exploré davantage leur quartier et notamment le réseau des ruelles. Certains </w:t>
      </w:r>
      <w:r w:rsidR="001512C3" w:rsidRPr="002C7644">
        <w:rPr>
          <w:rFonts w:ascii="Liberation Serif" w:hAnsi="Liberation Serif" w:cs="Liberation Serif"/>
          <w:color w:val="050505"/>
          <w:shd w:val="clear" w:color="auto" w:fill="FFFFFF"/>
          <w:lang w:val="fr-CA"/>
        </w:rPr>
        <w:t xml:space="preserve">comme </w:t>
      </w:r>
      <w:hyperlink r:id="rId15" w:history="1">
        <w:r w:rsidR="001512C3" w:rsidRPr="002C7644">
          <w:rPr>
            <w:rStyle w:val="Lienhypertexte"/>
            <w:rFonts w:ascii="Liberation Serif" w:hAnsi="Liberation Serif" w:cs="Liberation Serif"/>
            <w:shd w:val="clear" w:color="auto" w:fill="FFFFFF"/>
            <w:lang w:val="fr-CA"/>
          </w:rPr>
          <w:t>Gilles Beaudry</w:t>
        </w:r>
      </w:hyperlink>
      <w:r w:rsidR="001512C3" w:rsidRPr="002C7644">
        <w:rPr>
          <w:rFonts w:ascii="Liberation Serif" w:hAnsi="Liberation Serif" w:cs="Liberation Serif"/>
          <w:color w:val="050505"/>
          <w:shd w:val="clear" w:color="auto" w:fill="FFFFFF"/>
          <w:lang w:val="fr-CA"/>
        </w:rPr>
        <w:t xml:space="preserve"> </w:t>
      </w:r>
      <w:r w:rsidRPr="002C7644">
        <w:rPr>
          <w:rFonts w:ascii="Liberation Serif" w:hAnsi="Liberation Serif" w:cs="Liberation Serif"/>
          <w:color w:val="050505"/>
          <w:shd w:val="clear" w:color="auto" w:fill="FFFFFF"/>
          <w:lang w:val="fr-CA"/>
        </w:rPr>
        <w:t>ont même documenté des circuits de découverte sur l’ensemble de l’île de Montréal</w:t>
      </w:r>
      <w:r w:rsidR="000502F6" w:rsidRPr="002C7644">
        <w:rPr>
          <w:rFonts w:ascii="Liberation Serif" w:hAnsi="Liberation Serif" w:cs="Liberation Serif"/>
          <w:color w:val="050505"/>
          <w:shd w:val="clear" w:color="auto" w:fill="FFFFFF"/>
          <w:lang w:val="fr-CA"/>
        </w:rPr>
        <w:t xml:space="preserve"> avec un classement des 20 plus belles ruelles.</w:t>
      </w:r>
    </w:p>
    <w:p w14:paraId="702A9685" w14:textId="41896D75" w:rsidR="001512C3" w:rsidRDefault="001512C3" w:rsidP="00831313">
      <w:pPr>
        <w:pStyle w:val="Paragraphedeliste"/>
        <w:numPr>
          <w:ilvl w:val="0"/>
          <w:numId w:val="3"/>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 xml:space="preserve">Plusieurs ruelles font l’objet d’effort d’éducation </w:t>
      </w:r>
      <w:r w:rsidR="00176F40">
        <w:rPr>
          <w:rFonts w:ascii="Liberation Serif" w:hAnsi="Liberation Serif" w:cs="Liberation Serif"/>
          <w:color w:val="050505"/>
          <w:shd w:val="clear" w:color="auto" w:fill="FFFFFF"/>
          <w:lang w:val="fr-CA"/>
        </w:rPr>
        <w:t xml:space="preserve">de la part des riverains </w:t>
      </w:r>
      <w:r>
        <w:rPr>
          <w:rFonts w:ascii="Liberation Serif" w:hAnsi="Liberation Serif" w:cs="Liberation Serif"/>
          <w:color w:val="050505"/>
          <w:shd w:val="clear" w:color="auto" w:fill="FFFFFF"/>
          <w:lang w:val="fr-CA"/>
        </w:rPr>
        <w:t>sur les espèces de plantes qui s’y trouvent et autres particularités intéressantes (ex un réseau sous-jacent de rivière cachée)</w:t>
      </w:r>
    </w:p>
    <w:p w14:paraId="5038F460" w14:textId="77777777" w:rsidR="002C7644" w:rsidRDefault="002C7644" w:rsidP="002C7644">
      <w:pPr>
        <w:pStyle w:val="Paragraphedeliste"/>
        <w:shd w:val="clear" w:color="auto" w:fill="FFFFFF"/>
        <w:rPr>
          <w:rFonts w:ascii="Liberation Serif" w:hAnsi="Liberation Serif" w:cs="Liberation Serif"/>
          <w:color w:val="050505"/>
          <w:shd w:val="clear" w:color="auto" w:fill="FFFFFF"/>
          <w:lang w:val="fr-CA"/>
        </w:rPr>
      </w:pPr>
    </w:p>
    <w:p w14:paraId="429ABD22" w14:textId="4CB71B1C" w:rsidR="00C425D9" w:rsidRDefault="004845FD" w:rsidP="00CF27C8">
      <w:pPr>
        <w:pStyle w:val="Paragraphedeliste"/>
        <w:numPr>
          <w:ilvl w:val="0"/>
          <w:numId w:val="3"/>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 xml:space="preserve">Il y a de nombreux sites </w:t>
      </w:r>
      <w:r w:rsidR="007C4216">
        <w:rPr>
          <w:rFonts w:ascii="Liberation Serif" w:hAnsi="Liberation Serif" w:cs="Liberation Serif"/>
          <w:color w:val="050505"/>
          <w:shd w:val="clear" w:color="auto" w:fill="FFFFFF"/>
          <w:lang w:val="fr-CA"/>
        </w:rPr>
        <w:t>contributifs</w:t>
      </w:r>
      <w:r>
        <w:rPr>
          <w:rFonts w:ascii="Liberation Serif" w:hAnsi="Liberation Serif" w:cs="Liberation Serif"/>
          <w:color w:val="050505"/>
          <w:shd w:val="clear" w:color="auto" w:fill="FFFFFF"/>
          <w:lang w:val="fr-CA"/>
        </w:rPr>
        <w:t xml:space="preserve"> </w:t>
      </w:r>
      <w:r w:rsidR="009A4F68">
        <w:rPr>
          <w:rFonts w:ascii="Liberation Serif" w:hAnsi="Liberation Serif" w:cs="Liberation Serif"/>
          <w:color w:val="050505"/>
          <w:shd w:val="clear" w:color="auto" w:fill="FFFFFF"/>
          <w:lang w:val="fr-CA"/>
        </w:rPr>
        <w:t>pour se rapprocher de la nature et partager ses observation</w:t>
      </w:r>
      <w:r w:rsidR="007C4216">
        <w:rPr>
          <w:rFonts w:ascii="Liberation Serif" w:hAnsi="Liberation Serif" w:cs="Liberation Serif"/>
          <w:color w:val="050505"/>
          <w:shd w:val="clear" w:color="auto" w:fill="FFFFFF"/>
          <w:lang w:val="fr-CA"/>
        </w:rPr>
        <w:t>s</w:t>
      </w:r>
      <w:r w:rsidR="009A4F68">
        <w:rPr>
          <w:rFonts w:ascii="Liberation Serif" w:hAnsi="Liberation Serif" w:cs="Liberation Serif"/>
          <w:color w:val="050505"/>
          <w:shd w:val="clear" w:color="auto" w:fill="FFFFFF"/>
          <w:lang w:val="fr-CA"/>
        </w:rPr>
        <w:t xml:space="preserve"> comme </w:t>
      </w:r>
      <w:hyperlink r:id="rId16" w:history="1">
        <w:r w:rsidR="009A4F68" w:rsidRPr="009A4F68">
          <w:rPr>
            <w:rStyle w:val="Lienhypertexte"/>
            <w:rFonts w:ascii="Liberation Serif" w:hAnsi="Liberation Serif" w:cs="Liberation Serif"/>
            <w:shd w:val="clear" w:color="auto" w:fill="FFFFFF"/>
            <w:lang w:val="fr-CA"/>
          </w:rPr>
          <w:t>inaturalist</w:t>
        </w:r>
      </w:hyperlink>
      <w:r w:rsidR="00F937D1">
        <w:rPr>
          <w:rFonts w:ascii="Liberation Serif" w:hAnsi="Liberation Serif" w:cs="Liberation Serif"/>
          <w:color w:val="050505"/>
          <w:shd w:val="clear" w:color="auto" w:fill="FFFFFF"/>
          <w:lang w:val="fr-CA"/>
        </w:rPr>
        <w:t xml:space="preserve"> à faire connaître.</w:t>
      </w:r>
    </w:p>
    <w:p w14:paraId="05D6E97E" w14:textId="77777777" w:rsidR="00CF27C8" w:rsidRPr="00CF27C8" w:rsidRDefault="00CF27C8" w:rsidP="00CF27C8">
      <w:pPr>
        <w:pStyle w:val="Paragraphedeliste"/>
        <w:rPr>
          <w:rFonts w:ascii="Liberation Serif" w:hAnsi="Liberation Serif" w:cs="Liberation Serif"/>
          <w:color w:val="050505"/>
          <w:shd w:val="clear" w:color="auto" w:fill="FFFFFF"/>
          <w:lang w:val="fr-CA"/>
        </w:rPr>
      </w:pPr>
    </w:p>
    <w:p w14:paraId="3CE30C73" w14:textId="77777777" w:rsidR="009A7EC5" w:rsidRDefault="00CF27C8" w:rsidP="00CF27C8">
      <w:pPr>
        <w:pStyle w:val="Paragraphedeliste"/>
        <w:numPr>
          <w:ilvl w:val="0"/>
          <w:numId w:val="3"/>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 xml:space="preserve">Il y a des activités nature </w:t>
      </w:r>
      <w:r w:rsidR="009A7EC5">
        <w:rPr>
          <w:rFonts w:ascii="Liberation Serif" w:hAnsi="Liberation Serif" w:cs="Liberation Serif"/>
          <w:color w:val="050505"/>
          <w:shd w:val="clear" w:color="auto" w:fill="FFFFFF"/>
          <w:lang w:val="fr-CA"/>
        </w:rPr>
        <w:t>permettant aux jeunes et aux adultes de bouger et mieux connaître leur environnement</w:t>
      </w:r>
      <w:r>
        <w:rPr>
          <w:rFonts w:ascii="Liberation Serif" w:hAnsi="Liberation Serif" w:cs="Liberation Serif"/>
          <w:color w:val="050505"/>
          <w:shd w:val="clear" w:color="auto" w:fill="FFFFFF"/>
          <w:lang w:val="fr-CA"/>
        </w:rPr>
        <w:t xml:space="preserve"> à faire connaître et à soutenir par exemple</w:t>
      </w:r>
      <w:r w:rsidR="009A7EC5">
        <w:rPr>
          <w:rFonts w:ascii="Liberation Serif" w:hAnsi="Liberation Serif" w:cs="Liberation Serif"/>
          <w:color w:val="050505"/>
          <w:shd w:val="clear" w:color="auto" w:fill="FFFFFF"/>
          <w:lang w:val="fr-CA"/>
        </w:rPr>
        <w:t> :</w:t>
      </w:r>
    </w:p>
    <w:p w14:paraId="6D6171FD" w14:textId="77777777" w:rsidR="009A7EC5" w:rsidRPr="009A7EC5" w:rsidRDefault="009A7EC5" w:rsidP="009A7EC5">
      <w:pPr>
        <w:pStyle w:val="Paragraphedeliste"/>
        <w:rPr>
          <w:rFonts w:ascii="Liberation Serif" w:hAnsi="Liberation Serif" w:cs="Liberation Serif"/>
          <w:color w:val="050505"/>
          <w:shd w:val="clear" w:color="auto" w:fill="FFFFFF"/>
          <w:lang w:val="fr-CA"/>
        </w:rPr>
      </w:pPr>
    </w:p>
    <w:p w14:paraId="5A6F7BEF" w14:textId="2FBFCE38" w:rsidR="00CF27C8" w:rsidRDefault="001E39A7" w:rsidP="009A7EC5">
      <w:pPr>
        <w:pStyle w:val="Paragraphedeliste"/>
        <w:numPr>
          <w:ilvl w:val="1"/>
          <w:numId w:val="3"/>
        </w:numPr>
        <w:shd w:val="clear" w:color="auto" w:fill="FFFFFF"/>
        <w:rPr>
          <w:rFonts w:ascii="Liberation Serif" w:hAnsi="Liberation Serif" w:cs="Liberation Serif"/>
          <w:color w:val="050505"/>
          <w:shd w:val="clear" w:color="auto" w:fill="FFFFFF"/>
          <w:lang w:val="fr-CA"/>
        </w:rPr>
      </w:pPr>
      <w:hyperlink r:id="rId17" w:history="1">
        <w:r w:rsidRPr="001E3EE6">
          <w:rPr>
            <w:rStyle w:val="Lienhypertexte"/>
            <w:rFonts w:ascii="Liberation Serif" w:hAnsi="Liberation Serif" w:cs="Liberation Serif"/>
            <w:shd w:val="clear" w:color="auto" w:fill="FFFFFF"/>
            <w:lang w:val="fr-CA"/>
          </w:rPr>
          <w:t>https://www.lemontroyal.qc.ca/fr/activites/ecoles-et-groupes-de-jeunes/activites-pendant-lannee-scolaire</w:t>
        </w:r>
      </w:hyperlink>
    </w:p>
    <w:p w14:paraId="41B2E4F7" w14:textId="22C105CD" w:rsidR="009A7EC5" w:rsidRDefault="009A7EC5" w:rsidP="009A7EC5">
      <w:pPr>
        <w:pStyle w:val="Paragraphedeliste"/>
        <w:numPr>
          <w:ilvl w:val="1"/>
          <w:numId w:val="3"/>
        </w:numPr>
        <w:shd w:val="clear" w:color="auto" w:fill="FFFFFF"/>
        <w:rPr>
          <w:rFonts w:ascii="Liberation Serif" w:hAnsi="Liberation Serif" w:cs="Liberation Serif"/>
          <w:color w:val="050505"/>
          <w:shd w:val="clear" w:color="auto" w:fill="FFFFFF"/>
          <w:lang w:val="fr-CA"/>
        </w:rPr>
      </w:pPr>
      <w:hyperlink r:id="rId18" w:history="1">
        <w:r w:rsidRPr="001E3EE6">
          <w:rPr>
            <w:rStyle w:val="Lienhypertexte"/>
            <w:rFonts w:ascii="Liberation Serif" w:hAnsi="Liberation Serif" w:cs="Liberation Serif"/>
            <w:shd w:val="clear" w:color="auto" w:fill="FFFFFF"/>
            <w:lang w:val="fr-CA"/>
          </w:rPr>
          <w:t>https://www.guepe.qc.ca/sorties-scolaires/2e-cycle/</w:t>
        </w:r>
      </w:hyperlink>
    </w:p>
    <w:p w14:paraId="199E731E" w14:textId="07182DD9" w:rsidR="001512C3" w:rsidRPr="001E39A7" w:rsidRDefault="001512C3" w:rsidP="001E39A7">
      <w:pPr>
        <w:pStyle w:val="Paragraphedeliste"/>
        <w:numPr>
          <w:ilvl w:val="1"/>
          <w:numId w:val="3"/>
        </w:numPr>
        <w:shd w:val="clear" w:color="auto" w:fill="FFFFFF"/>
        <w:rPr>
          <w:rFonts w:ascii="Liberation Serif" w:hAnsi="Liberation Serif" w:cs="Liberation Serif"/>
          <w:color w:val="050505"/>
          <w:shd w:val="clear" w:color="auto" w:fill="FFFFFF"/>
          <w:lang w:val="fr-CA"/>
        </w:rPr>
      </w:pPr>
      <w:r w:rsidRPr="001E39A7">
        <w:rPr>
          <w:rFonts w:ascii="Liberation Serif" w:hAnsi="Liberation Serif" w:cs="Liberation Serif"/>
          <w:color w:val="050505"/>
          <w:shd w:val="clear" w:color="auto" w:fill="FFFFFF"/>
          <w:lang w:val="fr-CA"/>
        </w:rPr>
        <w:lastRenderedPageBreak/>
        <w:t>Des universités organisent des visites éducatives du quartier sur divers thèmes touchant le milieu naturel (Cœur des sciences, UQAM)</w:t>
      </w:r>
    </w:p>
    <w:tbl>
      <w:tblPr>
        <w:tblStyle w:val="Grilledutableau"/>
        <w:tblW w:w="0" w:type="auto"/>
        <w:tblInd w:w="720" w:type="dxa"/>
        <w:tblLook w:val="04A0" w:firstRow="1" w:lastRow="0" w:firstColumn="1" w:lastColumn="0" w:noHBand="0" w:noVBand="1"/>
      </w:tblPr>
      <w:tblGrid>
        <w:gridCol w:w="3246"/>
        <w:gridCol w:w="6824"/>
      </w:tblGrid>
      <w:tr w:rsidR="0084644C" w14:paraId="29D536B4" w14:textId="77777777" w:rsidTr="0084644C">
        <w:tc>
          <w:tcPr>
            <w:tcW w:w="2110" w:type="dxa"/>
          </w:tcPr>
          <w:p w14:paraId="5484D2D2" w14:textId="5FF87284" w:rsidR="0084644C" w:rsidRDefault="0084644C" w:rsidP="0084644C">
            <w:pPr>
              <w:pStyle w:val="Paragraphedeliste"/>
              <w:ind w:left="0"/>
              <w:jc w:val="center"/>
              <w:rPr>
                <w:rFonts w:ascii="Liberation Serif" w:hAnsi="Liberation Serif" w:cs="Liberation Serif"/>
                <w:color w:val="050505"/>
                <w:shd w:val="clear" w:color="auto" w:fill="FFFFFF"/>
                <w:lang w:val="fr-CA"/>
              </w:rPr>
            </w:pPr>
            <w:r>
              <w:rPr>
                <w:noProof/>
              </w:rPr>
              <w:drawing>
                <wp:inline distT="0" distB="0" distL="0" distR="0" wp14:anchorId="594E2D5C" wp14:editId="43365AC6">
                  <wp:extent cx="1915304" cy="160655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7766" cy="1642167"/>
                          </a:xfrm>
                          <a:prstGeom prst="rect">
                            <a:avLst/>
                          </a:prstGeom>
                        </pic:spPr>
                      </pic:pic>
                    </a:graphicData>
                  </a:graphic>
                </wp:inline>
              </w:drawing>
            </w:r>
          </w:p>
        </w:tc>
        <w:tc>
          <w:tcPr>
            <w:tcW w:w="7960" w:type="dxa"/>
          </w:tcPr>
          <w:p w14:paraId="0698AA98" w14:textId="131A8E12" w:rsidR="0084644C" w:rsidRPr="0084644C" w:rsidRDefault="0084644C" w:rsidP="0084644C">
            <w:pPr>
              <w:shd w:val="clear" w:color="auto" w:fill="FFFFFF"/>
              <w:spacing w:before="100" w:beforeAutospacing="1" w:after="100" w:afterAutospacing="1"/>
              <w:rPr>
                <w:rFonts w:ascii="Liberation Serif" w:hAnsi="Liberation Serif" w:cs="Liberation Serif"/>
                <w:b/>
                <w:bCs/>
                <w:color w:val="050505"/>
                <w:shd w:val="clear" w:color="auto" w:fill="FFFFFF"/>
                <w:lang w:val="fr-CA"/>
              </w:rPr>
            </w:pPr>
            <w:r w:rsidRPr="0084644C">
              <w:rPr>
                <w:rFonts w:ascii="Liberation Serif" w:hAnsi="Liberation Serif" w:cs="Liberation Serif"/>
                <w:b/>
                <w:bCs/>
                <w:color w:val="050505"/>
                <w:shd w:val="clear" w:color="auto" w:fill="FFFFFF"/>
                <w:lang w:val="fr-CA"/>
              </w:rPr>
              <w:t>L'été au Cœur des sciences</w:t>
            </w:r>
            <w:r>
              <w:rPr>
                <w:rFonts w:ascii="Liberation Serif" w:hAnsi="Liberation Serif" w:cs="Liberation Serif"/>
                <w:b/>
                <w:bCs/>
                <w:color w:val="050505"/>
                <w:shd w:val="clear" w:color="auto" w:fill="FFFFFF"/>
                <w:lang w:val="fr-CA"/>
              </w:rPr>
              <w:t xml:space="preserve"> : </w:t>
            </w:r>
            <w:r w:rsidRPr="0084644C">
              <w:rPr>
                <w:rFonts w:ascii="Liberation Serif" w:hAnsi="Liberation Serif" w:cs="Liberation Serif"/>
                <w:color w:val="050505"/>
                <w:shd w:val="clear" w:color="auto" w:fill="FFFFFF"/>
                <w:lang w:val="fr-CA"/>
              </w:rPr>
              <w:t>Où se trouvent les premières ruelles de Montréal? Pourquoi sont-elles apparues voilà 150 ans? Qui les fréquentait et qui les fréquente maintenant? Bourgeoises et résidentielles, commerciales, vertes, adorées ou mal-aimées, les ruelles ont des personnalités et des fonctions diverses qui varient au fil du temps. Venez explorer à pied quelques ruelles du centre-ville pour comprendre leur évolution, les enjeux de leur revitalisation et pour le plaisir de les parcourir! La balade sera animée par Julie Bérubé. Elle détient une maîtrise en études québécoises de l'Université du Québec à Trois-Rivières.</w:t>
            </w:r>
            <w:r>
              <w:rPr>
                <w:rFonts w:ascii="Liberation Serif" w:hAnsi="Liberation Serif" w:cs="Liberation Serif"/>
                <w:color w:val="050505"/>
                <w:shd w:val="clear" w:color="auto" w:fill="FFFFFF"/>
                <w:lang w:val="fr-CA"/>
              </w:rPr>
              <w:t xml:space="preserve"> </w:t>
            </w:r>
            <w:r w:rsidRPr="0084644C">
              <w:rPr>
                <w:rFonts w:ascii="Liberation Serif" w:hAnsi="Liberation Serif" w:cs="Liberation Serif"/>
                <w:color w:val="050505"/>
                <w:shd w:val="clear" w:color="auto" w:fill="FFFFFF"/>
                <w:lang w:val="fr-CA"/>
              </w:rPr>
              <w:t xml:space="preserve">12 </w:t>
            </w:r>
            <w:r>
              <w:rPr>
                <w:rFonts w:ascii="Liberation Serif" w:hAnsi="Liberation Serif" w:cs="Liberation Serif"/>
                <w:color w:val="050505"/>
                <w:shd w:val="clear" w:color="auto" w:fill="FFFFFF"/>
                <w:lang w:val="fr-CA"/>
              </w:rPr>
              <w:t xml:space="preserve">et 13 </w:t>
            </w:r>
            <w:r w:rsidRPr="0084644C">
              <w:rPr>
                <w:rFonts w:ascii="Liberation Serif" w:hAnsi="Liberation Serif" w:cs="Liberation Serif"/>
                <w:color w:val="050505"/>
                <w:shd w:val="clear" w:color="auto" w:fill="FFFFFF"/>
                <w:lang w:val="fr-CA"/>
              </w:rPr>
              <w:t>septembre 2020, 13h30</w:t>
            </w:r>
          </w:p>
        </w:tc>
      </w:tr>
    </w:tbl>
    <w:p w14:paraId="04B1363D" w14:textId="77777777" w:rsidR="0084644C" w:rsidRPr="0084644C" w:rsidRDefault="0084644C" w:rsidP="0084644C">
      <w:pPr>
        <w:shd w:val="clear" w:color="auto" w:fill="FFFFFF"/>
        <w:rPr>
          <w:rFonts w:ascii="Liberation Serif" w:hAnsi="Liberation Serif" w:cs="Liberation Serif"/>
          <w:color w:val="050505"/>
          <w:shd w:val="clear" w:color="auto" w:fill="FFFFFF"/>
          <w:lang w:val="fr-CA"/>
        </w:rPr>
      </w:pPr>
    </w:p>
    <w:p w14:paraId="05051594" w14:textId="77777777" w:rsidR="007C4216" w:rsidRDefault="001C4235" w:rsidP="00831313">
      <w:pPr>
        <w:pStyle w:val="Paragraphedeliste"/>
        <w:numPr>
          <w:ilvl w:val="0"/>
          <w:numId w:val="3"/>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 xml:space="preserve">Il y a des enjeux </w:t>
      </w:r>
      <w:r w:rsidR="007C4216">
        <w:rPr>
          <w:rFonts w:ascii="Liberation Serif" w:hAnsi="Liberation Serif" w:cs="Liberation Serif"/>
          <w:color w:val="050505"/>
          <w:shd w:val="clear" w:color="auto" w:fill="FFFFFF"/>
          <w:lang w:val="fr-CA"/>
        </w:rPr>
        <w:t>particuliers relatifs à :</w:t>
      </w:r>
    </w:p>
    <w:p w14:paraId="11F05ECE" w14:textId="1F3807C0" w:rsidR="007C4216" w:rsidRPr="007C4216" w:rsidRDefault="007C4216" w:rsidP="007C4216">
      <w:pPr>
        <w:pStyle w:val="Paragraphedeliste"/>
        <w:numPr>
          <w:ilvl w:val="1"/>
          <w:numId w:val="3"/>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Connaissance</w:t>
      </w:r>
      <w:r w:rsidR="001C4235">
        <w:rPr>
          <w:rFonts w:ascii="Liberation Serif" w:hAnsi="Liberation Serif" w:cs="Liberation Serif"/>
          <w:color w:val="050505"/>
          <w:shd w:val="clear" w:color="auto" w:fill="FFFFFF"/>
          <w:lang w:val="fr-CA"/>
        </w:rPr>
        <w:t xml:space="preserve"> (et élimination) d’espèces nuisibles comme l’herbe à poux</w:t>
      </w:r>
    </w:p>
    <w:p w14:paraId="091101B8" w14:textId="77777777" w:rsidR="007C4216" w:rsidRDefault="007C4216" w:rsidP="007C4216">
      <w:pPr>
        <w:pStyle w:val="Paragraphedeliste"/>
        <w:numPr>
          <w:ilvl w:val="1"/>
          <w:numId w:val="3"/>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Maintien</w:t>
      </w:r>
      <w:r w:rsidR="001C4235">
        <w:rPr>
          <w:rFonts w:ascii="Liberation Serif" w:hAnsi="Liberation Serif" w:cs="Liberation Serif"/>
          <w:color w:val="050505"/>
          <w:shd w:val="clear" w:color="auto" w:fill="FFFFFF"/>
          <w:lang w:val="fr-CA"/>
        </w:rPr>
        <w:t xml:space="preserve"> et développement de la biodiversité dans plusieurs quartiers du centre-ville.</w:t>
      </w:r>
    </w:p>
    <w:p w14:paraId="24671765" w14:textId="77777777" w:rsidR="007C4216" w:rsidRDefault="007C4216" w:rsidP="007C4216">
      <w:pPr>
        <w:pStyle w:val="Paragraphedeliste"/>
        <w:numPr>
          <w:ilvl w:val="1"/>
          <w:numId w:val="3"/>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S</w:t>
      </w:r>
      <w:r w:rsidR="000502F6" w:rsidRPr="007C4216">
        <w:rPr>
          <w:rFonts w:ascii="Liberation Serif" w:hAnsi="Liberation Serif" w:cs="Liberation Serif"/>
          <w:color w:val="050505"/>
          <w:shd w:val="clear" w:color="auto" w:fill="FFFFFF"/>
          <w:lang w:val="fr-CA"/>
        </w:rPr>
        <w:t>anté publique concernant les habitudes sédentaires des habitants y compris les enfants (incitatifs à bouger doivent être fortement développés</w:t>
      </w:r>
      <w:r w:rsidR="00435525" w:rsidRPr="007C4216">
        <w:rPr>
          <w:rFonts w:ascii="Liberation Serif" w:hAnsi="Liberation Serif" w:cs="Liberation Serif"/>
          <w:color w:val="050505"/>
          <w:shd w:val="clear" w:color="auto" w:fill="FFFFFF"/>
          <w:lang w:val="fr-CA"/>
        </w:rPr>
        <w:t xml:space="preserve"> en tout temps et surtout l’hiver</w:t>
      </w:r>
      <w:r w:rsidR="000502F6" w:rsidRPr="007C4216">
        <w:rPr>
          <w:rFonts w:ascii="Liberation Serif" w:hAnsi="Liberation Serif" w:cs="Liberation Serif"/>
          <w:color w:val="050505"/>
          <w:shd w:val="clear" w:color="auto" w:fill="FFFFFF"/>
          <w:lang w:val="fr-CA"/>
        </w:rPr>
        <w:t>).</w:t>
      </w:r>
    </w:p>
    <w:p w14:paraId="03A4D7E5" w14:textId="17CE5A53" w:rsidR="005A1942" w:rsidRPr="007C4216" w:rsidRDefault="007C4216" w:rsidP="007C4216">
      <w:pPr>
        <w:pStyle w:val="Paragraphedeliste"/>
        <w:numPr>
          <w:ilvl w:val="1"/>
          <w:numId w:val="3"/>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I</w:t>
      </w:r>
      <w:r w:rsidR="009A4F68" w:rsidRPr="007C4216">
        <w:rPr>
          <w:rFonts w:ascii="Liberation Serif" w:hAnsi="Liberation Serif" w:cs="Liberation Serif"/>
          <w:color w:val="050505"/>
          <w:shd w:val="clear" w:color="auto" w:fill="FFFFFF"/>
          <w:lang w:val="fr-CA"/>
        </w:rPr>
        <w:t>ntégration de nouveaux arrivants</w:t>
      </w:r>
    </w:p>
    <w:p w14:paraId="5E3FCF8A" w14:textId="77777777" w:rsidR="007C4216" w:rsidRDefault="007C4216">
      <w:pPr>
        <w:rPr>
          <w:rFonts w:ascii="Liberation Serif" w:hAnsi="Liberation Serif" w:cs="Liberation Serif"/>
          <w:b/>
          <w:bCs/>
          <w:color w:val="050505"/>
          <w:sz w:val="24"/>
          <w:szCs w:val="24"/>
          <w:shd w:val="clear" w:color="auto" w:fill="FFFFFF"/>
          <w:lang w:val="fr-CA"/>
        </w:rPr>
      </w:pPr>
    </w:p>
    <w:p w14:paraId="2744983A" w14:textId="77777777" w:rsidR="0071510E" w:rsidRDefault="00B171AD" w:rsidP="007C4216">
      <w:pPr>
        <w:rPr>
          <w:rFonts w:ascii="Liberation Serif" w:hAnsi="Liberation Serif" w:cs="Liberation Serif"/>
          <w:b/>
          <w:bCs/>
          <w:color w:val="050505"/>
          <w:sz w:val="24"/>
          <w:szCs w:val="24"/>
          <w:shd w:val="clear" w:color="auto" w:fill="FFFFFF"/>
          <w:lang w:val="fr-CA"/>
        </w:rPr>
      </w:pPr>
      <w:r w:rsidRPr="000E5B23">
        <w:rPr>
          <w:rFonts w:ascii="Liberation Serif" w:hAnsi="Liberation Serif" w:cs="Liberation Serif"/>
          <w:b/>
          <w:bCs/>
          <w:color w:val="050505"/>
          <w:sz w:val="24"/>
          <w:szCs w:val="24"/>
          <w:shd w:val="clear" w:color="auto" w:fill="FFFFFF"/>
          <w:lang w:val="fr-CA"/>
        </w:rPr>
        <w:t>Partenaires et références</w:t>
      </w:r>
      <w:r w:rsidR="004468E1">
        <w:rPr>
          <w:rFonts w:ascii="Liberation Serif" w:hAnsi="Liberation Serif" w:cs="Liberation Serif"/>
          <w:b/>
          <w:bCs/>
          <w:color w:val="050505"/>
          <w:sz w:val="24"/>
          <w:szCs w:val="24"/>
          <w:shd w:val="clear" w:color="auto" w:fill="FFFFFF"/>
          <w:lang w:val="fr-CA"/>
        </w:rPr>
        <w:t xml:space="preserve"> utiles</w:t>
      </w:r>
    </w:p>
    <w:p w14:paraId="663C3D71" w14:textId="2F2EFB27" w:rsidR="005E61F9" w:rsidRDefault="005E61F9" w:rsidP="007C4216">
      <w:pPr>
        <w:rPr>
          <w:lang w:val="fr-CA"/>
        </w:rPr>
      </w:pPr>
      <w:hyperlink r:id="rId20" w:history="1">
        <w:r w:rsidRPr="001E3EE6">
          <w:rPr>
            <w:rStyle w:val="Lienhypertexte"/>
            <w:lang w:val="fr-CA"/>
          </w:rPr>
          <w:t>https://enseignerdehors.ca/soutiller-activites/rallye-geocaching/</w:t>
        </w:r>
      </w:hyperlink>
    </w:p>
    <w:p w14:paraId="580E7074" w14:textId="493A7D94" w:rsidR="005E61F9" w:rsidRDefault="005E61F9" w:rsidP="007C4216">
      <w:pPr>
        <w:rPr>
          <w:lang w:val="fr-CA"/>
        </w:rPr>
      </w:pPr>
      <w:hyperlink r:id="rId21" w:history="1">
        <w:r w:rsidRPr="001E3EE6">
          <w:rPr>
            <w:rStyle w:val="Lienhypertexte"/>
            <w:lang w:val="fr-CA"/>
          </w:rPr>
          <w:t>https://enseignerdehors.ca/soutiller-activites/les-sentiers-eclaires/</w:t>
        </w:r>
      </w:hyperlink>
    </w:p>
    <w:p w14:paraId="63F07253" w14:textId="02D3D52A" w:rsidR="005E61F9" w:rsidRDefault="005E61F9" w:rsidP="007C4216">
      <w:pPr>
        <w:rPr>
          <w:lang w:val="fr-CA"/>
        </w:rPr>
      </w:pPr>
      <w:hyperlink r:id="rId22" w:history="1">
        <w:r w:rsidRPr="001E3EE6">
          <w:rPr>
            <w:rStyle w:val="Lienhypertexte"/>
            <w:lang w:val="fr-CA"/>
          </w:rPr>
          <w:t>https://enseignerdehors.ca/soutiller-activites/delivrer-les-fees/</w:t>
        </w:r>
      </w:hyperlink>
    </w:p>
    <w:p w14:paraId="5B300B59" w14:textId="66D44564" w:rsidR="005E61F9" w:rsidRDefault="005E61F9" w:rsidP="007C4216">
      <w:pPr>
        <w:rPr>
          <w:lang w:val="fr-CA"/>
        </w:rPr>
      </w:pPr>
      <w:r w:rsidRPr="005E61F9">
        <w:rPr>
          <w:lang w:val="fr-CA"/>
        </w:rPr>
        <w:t>https://enseignerdehors.ca/soutiller-activites/observation-et-photographie-de-lichens/</w:t>
      </w:r>
    </w:p>
    <w:p w14:paraId="6F326472" w14:textId="3DF41676" w:rsidR="00554B48" w:rsidRPr="007C4216" w:rsidRDefault="00554B48" w:rsidP="007C4216">
      <w:pPr>
        <w:rPr>
          <w:rFonts w:ascii="Liberation Serif" w:hAnsi="Liberation Serif" w:cs="Liberation Serif"/>
          <w:b/>
          <w:bCs/>
          <w:color w:val="050505"/>
          <w:sz w:val="24"/>
          <w:szCs w:val="24"/>
          <w:shd w:val="clear" w:color="auto" w:fill="FFFFFF"/>
          <w:lang w:val="fr-CA"/>
        </w:rPr>
      </w:pPr>
      <w:r w:rsidRPr="007C4216">
        <w:rPr>
          <w:lang w:val="fr-CA"/>
        </w:rPr>
        <w:br/>
      </w:r>
    </w:p>
    <w:p w14:paraId="4960C396" w14:textId="1494DC77" w:rsidR="000E5B23" w:rsidRPr="00E319F9" w:rsidRDefault="000E5B23" w:rsidP="005A1942">
      <w:pPr>
        <w:pStyle w:val="Paragraphedeliste"/>
        <w:shd w:val="clear" w:color="auto" w:fill="FFFFFF"/>
        <w:rPr>
          <w:rFonts w:ascii="Liberation Serif" w:hAnsi="Liberation Serif" w:cs="Liberation Serif"/>
          <w:color w:val="050505"/>
          <w:shd w:val="clear" w:color="auto" w:fill="FFFFFF"/>
          <w:lang w:val="fr-CA"/>
        </w:rPr>
      </w:pPr>
    </w:p>
    <w:sectPr w:rsidR="000E5B23" w:rsidRPr="00E319F9" w:rsidSect="00ED512D">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5181E" w14:textId="77777777" w:rsidR="003D6942" w:rsidRDefault="003D6942" w:rsidP="007A283F">
      <w:pPr>
        <w:spacing w:after="0" w:line="240" w:lineRule="auto"/>
      </w:pPr>
      <w:r>
        <w:separator/>
      </w:r>
    </w:p>
  </w:endnote>
  <w:endnote w:type="continuationSeparator" w:id="0">
    <w:p w14:paraId="1BFE9B76" w14:textId="77777777" w:rsidR="003D6942" w:rsidRDefault="003D6942" w:rsidP="007A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CEC3B" w14:textId="77777777" w:rsidR="00931639" w:rsidRDefault="009316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CC88" w14:textId="581346AB" w:rsidR="00350EDC" w:rsidRPr="00F973E6" w:rsidRDefault="00350EDC" w:rsidP="00350EDC">
    <w:pPr>
      <w:pStyle w:val="Pieddepage"/>
      <w:rPr>
        <w:rFonts w:ascii="Liberation Serif" w:hAnsi="Liberation Serif" w:cs="Liberation Serif"/>
        <w:sz w:val="16"/>
        <w:szCs w:val="16"/>
        <w:lang w:val="fr-CA"/>
      </w:rPr>
    </w:pPr>
    <w:r w:rsidRPr="00F973E6">
      <w:rPr>
        <w:rFonts w:ascii="Liberation Serif" w:hAnsi="Liberation Serif" w:cs="Liberation Serif"/>
        <w:sz w:val="16"/>
        <w:szCs w:val="16"/>
        <w:lang w:val="fr-CA"/>
      </w:rPr>
      <w:t xml:space="preserve">Collaboratoire des bibliothèques en transition </w:t>
    </w:r>
    <w:r>
      <w:rPr>
        <w:rFonts w:ascii="Liberation Serif" w:hAnsi="Liberation Serif" w:cs="Liberation Serif"/>
        <w:sz w:val="16"/>
        <w:szCs w:val="16"/>
        <w:lang w:val="fr-CA"/>
      </w:rPr>
      <w:t>–</w:t>
    </w:r>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Idée 003 –</w:t>
    </w:r>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Partage dans les mêmes conditions (</w:t>
    </w:r>
    <w:r w:rsidRPr="00F973E6">
      <w:rPr>
        <w:rFonts w:ascii="Liberation Serif" w:hAnsi="Liberation Serif" w:cs="Liberation Serif"/>
        <w:sz w:val="16"/>
        <w:szCs w:val="16"/>
        <w:lang w:val="fr-CA"/>
      </w:rPr>
      <w:t>CC BY SA</w:t>
    </w:r>
    <w:r>
      <w:rPr>
        <w:rFonts w:ascii="Liberation Serif" w:hAnsi="Liberation Serif" w:cs="Liberation Serif"/>
        <w:sz w:val="16"/>
        <w:szCs w:val="16"/>
        <w:lang w:val="fr-CA"/>
      </w:rPr>
      <w:t xml:space="preserve">) - </w:t>
    </w:r>
    <w:r w:rsidRPr="00F973E6">
      <w:rPr>
        <w:rFonts w:ascii="Liberation Serif" w:hAnsi="Liberation Serif" w:cs="Liberation Serif"/>
        <w:sz w:val="16"/>
        <w:szCs w:val="16"/>
        <w:lang w:val="fr-CA"/>
      </w:rPr>
      <w:t xml:space="preserve">Mise à jour du </w:t>
    </w:r>
    <w:r w:rsidRPr="00F973E6">
      <w:rPr>
        <w:rFonts w:ascii="Liberation Serif" w:hAnsi="Liberation Serif" w:cs="Liberation Serif"/>
        <w:sz w:val="16"/>
        <w:szCs w:val="16"/>
        <w:lang w:val="fr-CA"/>
      </w:rPr>
      <w:fldChar w:fldCharType="begin"/>
    </w:r>
    <w:r w:rsidRPr="00F973E6">
      <w:rPr>
        <w:rFonts w:ascii="Liberation Serif" w:hAnsi="Liberation Serif" w:cs="Liberation Serif"/>
        <w:sz w:val="16"/>
        <w:szCs w:val="16"/>
        <w:lang w:val="fr-CA"/>
      </w:rPr>
      <w:instrText xml:space="preserve"> TIME \@ "d MMMM yyyy" </w:instrText>
    </w:r>
    <w:r w:rsidRPr="00F973E6">
      <w:rPr>
        <w:rFonts w:ascii="Liberation Serif" w:hAnsi="Liberation Serif" w:cs="Liberation Serif"/>
        <w:sz w:val="16"/>
        <w:szCs w:val="16"/>
        <w:lang w:val="fr-CA"/>
      </w:rPr>
      <w:fldChar w:fldCharType="separate"/>
    </w:r>
    <w:r w:rsidR="005E61F9">
      <w:rPr>
        <w:rFonts w:ascii="Liberation Serif" w:hAnsi="Liberation Serif" w:cs="Liberation Serif"/>
        <w:noProof/>
        <w:sz w:val="16"/>
        <w:szCs w:val="16"/>
        <w:lang w:val="fr-CA"/>
      </w:rPr>
      <w:t>23 novembre 2020</w:t>
    </w:r>
    <w:r w:rsidRPr="00F973E6">
      <w:rPr>
        <w:rFonts w:ascii="Liberation Serif" w:hAnsi="Liberation Serif" w:cs="Liberation Serif"/>
        <w:sz w:val="16"/>
        <w:szCs w:val="16"/>
        <w:lang w:val="fr-CA"/>
      </w:rPr>
      <w:fldChar w:fldCharType="end"/>
    </w:r>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 xml:space="preserve"> </w:t>
    </w:r>
    <w:r w:rsidRPr="00F973E6">
      <w:rPr>
        <w:rFonts w:ascii="Liberation Serif" w:hAnsi="Liberation Serif" w:cs="Liberation Serif"/>
        <w:sz w:val="16"/>
        <w:szCs w:val="16"/>
        <w:lang w:val="fr-CA"/>
      </w:rPr>
      <w:t xml:space="preserve">Page </w:t>
    </w:r>
    <w:r w:rsidRPr="00F973E6">
      <w:rPr>
        <w:rFonts w:ascii="Liberation Serif" w:hAnsi="Liberation Serif" w:cs="Liberation Serif"/>
        <w:sz w:val="16"/>
        <w:szCs w:val="16"/>
        <w:lang w:val="fr-CA"/>
      </w:rPr>
      <w:fldChar w:fldCharType="begin"/>
    </w:r>
    <w:r w:rsidRPr="00F973E6">
      <w:rPr>
        <w:rFonts w:ascii="Liberation Serif" w:hAnsi="Liberation Serif" w:cs="Liberation Serif"/>
        <w:sz w:val="16"/>
        <w:szCs w:val="16"/>
        <w:lang w:val="fr-CA"/>
      </w:rPr>
      <w:instrText>PAGE   \* MERGEFORMAT</w:instrText>
    </w:r>
    <w:r w:rsidRPr="00F973E6">
      <w:rPr>
        <w:rFonts w:ascii="Liberation Serif" w:hAnsi="Liberation Serif" w:cs="Liberation Serif"/>
        <w:sz w:val="16"/>
        <w:szCs w:val="16"/>
        <w:lang w:val="fr-CA"/>
      </w:rPr>
      <w:fldChar w:fldCharType="separate"/>
    </w:r>
    <w:r>
      <w:rPr>
        <w:rFonts w:ascii="Liberation Serif" w:hAnsi="Liberation Serif" w:cs="Liberation Serif"/>
        <w:sz w:val="16"/>
        <w:szCs w:val="16"/>
        <w:lang w:val="fr-CA"/>
      </w:rPr>
      <w:t>3</w:t>
    </w:r>
    <w:r w:rsidRPr="00F973E6">
      <w:rPr>
        <w:rFonts w:ascii="Liberation Serif" w:hAnsi="Liberation Serif" w:cs="Liberation Serif"/>
        <w:sz w:val="16"/>
        <w:szCs w:val="16"/>
        <w:lang w:val="fr-CA"/>
      </w:rPr>
      <w:fldChar w:fldCharType="end"/>
    </w:r>
  </w:p>
  <w:p w14:paraId="319154EA" w14:textId="3B0CFDB9" w:rsidR="00350EDC" w:rsidRPr="00350EDC" w:rsidRDefault="00350EDC">
    <w:pPr>
      <w:pStyle w:val="Pieddepage"/>
      <w:rPr>
        <w:lang w:val="fr-CA"/>
      </w:rPr>
    </w:pPr>
  </w:p>
  <w:p w14:paraId="59FCF979" w14:textId="77777777" w:rsidR="007A283F" w:rsidRPr="007A283F" w:rsidRDefault="007A283F">
    <w:pPr>
      <w:pStyle w:val="Pieddepage"/>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D37E" w14:textId="77777777" w:rsidR="00931639" w:rsidRDefault="009316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C08B4" w14:textId="77777777" w:rsidR="003D6942" w:rsidRDefault="003D6942" w:rsidP="007A283F">
      <w:pPr>
        <w:spacing w:after="0" w:line="240" w:lineRule="auto"/>
      </w:pPr>
      <w:r>
        <w:separator/>
      </w:r>
    </w:p>
  </w:footnote>
  <w:footnote w:type="continuationSeparator" w:id="0">
    <w:p w14:paraId="1C68F038" w14:textId="77777777" w:rsidR="003D6942" w:rsidRDefault="003D6942" w:rsidP="007A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1F816" w14:textId="77777777" w:rsidR="00931639" w:rsidRDefault="009316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D9A3" w14:textId="77777777" w:rsidR="00931639" w:rsidRDefault="0093163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7B638" w14:textId="77777777" w:rsidR="00931639" w:rsidRDefault="009316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D3815"/>
    <w:multiLevelType w:val="hybridMultilevel"/>
    <w:tmpl w:val="6FFA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A5D6F"/>
    <w:multiLevelType w:val="hybridMultilevel"/>
    <w:tmpl w:val="846C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5599D"/>
    <w:multiLevelType w:val="hybridMultilevel"/>
    <w:tmpl w:val="4424A7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FFC2E27"/>
    <w:multiLevelType w:val="hybridMultilevel"/>
    <w:tmpl w:val="E7A4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E59A4"/>
    <w:multiLevelType w:val="hybridMultilevel"/>
    <w:tmpl w:val="7640E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756F0"/>
    <w:multiLevelType w:val="hybridMultilevel"/>
    <w:tmpl w:val="E1562D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AD"/>
    <w:rsid w:val="00001480"/>
    <w:rsid w:val="000502F6"/>
    <w:rsid w:val="00086ECE"/>
    <w:rsid w:val="0009269C"/>
    <w:rsid w:val="000D47CA"/>
    <w:rsid w:val="000E5B23"/>
    <w:rsid w:val="000F187E"/>
    <w:rsid w:val="000F5C30"/>
    <w:rsid w:val="001512C3"/>
    <w:rsid w:val="00176F40"/>
    <w:rsid w:val="001C4235"/>
    <w:rsid w:val="001E39A7"/>
    <w:rsid w:val="00205508"/>
    <w:rsid w:val="002117A7"/>
    <w:rsid w:val="00212C2D"/>
    <w:rsid w:val="00282021"/>
    <w:rsid w:val="00286762"/>
    <w:rsid w:val="002B45EA"/>
    <w:rsid w:val="002C7644"/>
    <w:rsid w:val="002D2030"/>
    <w:rsid w:val="00313690"/>
    <w:rsid w:val="00350EDC"/>
    <w:rsid w:val="0037164C"/>
    <w:rsid w:val="00385CB5"/>
    <w:rsid w:val="003B2C06"/>
    <w:rsid w:val="003D6942"/>
    <w:rsid w:val="003E2C5C"/>
    <w:rsid w:val="003E7CD2"/>
    <w:rsid w:val="004066B5"/>
    <w:rsid w:val="00435525"/>
    <w:rsid w:val="004468E1"/>
    <w:rsid w:val="004845FD"/>
    <w:rsid w:val="004F2790"/>
    <w:rsid w:val="00513A8D"/>
    <w:rsid w:val="00520089"/>
    <w:rsid w:val="00536FAF"/>
    <w:rsid w:val="00554B48"/>
    <w:rsid w:val="005926FF"/>
    <w:rsid w:val="005A1942"/>
    <w:rsid w:val="005E61F9"/>
    <w:rsid w:val="00615350"/>
    <w:rsid w:val="0064544C"/>
    <w:rsid w:val="00656827"/>
    <w:rsid w:val="006B3DA4"/>
    <w:rsid w:val="006C3953"/>
    <w:rsid w:val="006E32B6"/>
    <w:rsid w:val="007023DF"/>
    <w:rsid w:val="0071510E"/>
    <w:rsid w:val="007155CA"/>
    <w:rsid w:val="00721EA9"/>
    <w:rsid w:val="00741111"/>
    <w:rsid w:val="007A283F"/>
    <w:rsid w:val="007C4216"/>
    <w:rsid w:val="007F731A"/>
    <w:rsid w:val="008129E5"/>
    <w:rsid w:val="00820DC6"/>
    <w:rsid w:val="00831313"/>
    <w:rsid w:val="008324AD"/>
    <w:rsid w:val="0084644C"/>
    <w:rsid w:val="00862EDC"/>
    <w:rsid w:val="00876132"/>
    <w:rsid w:val="00923896"/>
    <w:rsid w:val="00931639"/>
    <w:rsid w:val="00952F50"/>
    <w:rsid w:val="009A4F68"/>
    <w:rsid w:val="009A7EC5"/>
    <w:rsid w:val="00A034C4"/>
    <w:rsid w:val="00A06AA4"/>
    <w:rsid w:val="00A15D6B"/>
    <w:rsid w:val="00A50F08"/>
    <w:rsid w:val="00AA1CE8"/>
    <w:rsid w:val="00AB51FF"/>
    <w:rsid w:val="00AC07B8"/>
    <w:rsid w:val="00AD16F0"/>
    <w:rsid w:val="00AE4F2E"/>
    <w:rsid w:val="00AF3B79"/>
    <w:rsid w:val="00B072E4"/>
    <w:rsid w:val="00B171AD"/>
    <w:rsid w:val="00B64647"/>
    <w:rsid w:val="00B74D50"/>
    <w:rsid w:val="00BB62C8"/>
    <w:rsid w:val="00C346BC"/>
    <w:rsid w:val="00C36088"/>
    <w:rsid w:val="00C425D9"/>
    <w:rsid w:val="00C4531F"/>
    <w:rsid w:val="00C70774"/>
    <w:rsid w:val="00CE4A90"/>
    <w:rsid w:val="00CF27C8"/>
    <w:rsid w:val="00D057FC"/>
    <w:rsid w:val="00D641C8"/>
    <w:rsid w:val="00DA5836"/>
    <w:rsid w:val="00E319F9"/>
    <w:rsid w:val="00E45789"/>
    <w:rsid w:val="00E90E35"/>
    <w:rsid w:val="00EB2DDB"/>
    <w:rsid w:val="00EB75EC"/>
    <w:rsid w:val="00EC566E"/>
    <w:rsid w:val="00ED2571"/>
    <w:rsid w:val="00ED4D70"/>
    <w:rsid w:val="00ED512D"/>
    <w:rsid w:val="00F01620"/>
    <w:rsid w:val="00F45068"/>
    <w:rsid w:val="00F604AF"/>
    <w:rsid w:val="00F937D1"/>
    <w:rsid w:val="00FC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5A91"/>
  <w15:chartTrackingRefBased/>
  <w15:docId w15:val="{16A21C9A-F89D-4D94-A82D-3DF70CE1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E5B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E319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1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5B23"/>
    <w:rPr>
      <w:color w:val="0563C1" w:themeColor="hyperlink"/>
      <w:u w:val="single"/>
    </w:rPr>
  </w:style>
  <w:style w:type="character" w:styleId="Mentionnonrsolue">
    <w:name w:val="Unresolved Mention"/>
    <w:basedOn w:val="Policepardfaut"/>
    <w:uiPriority w:val="99"/>
    <w:semiHidden/>
    <w:unhideWhenUsed/>
    <w:rsid w:val="000E5B23"/>
    <w:rPr>
      <w:color w:val="605E5C"/>
      <w:shd w:val="clear" w:color="auto" w:fill="E1DFDD"/>
    </w:rPr>
  </w:style>
  <w:style w:type="character" w:customStyle="1" w:styleId="Titre1Car">
    <w:name w:val="Titre 1 Car"/>
    <w:basedOn w:val="Policepardfaut"/>
    <w:link w:val="Titre1"/>
    <w:uiPriority w:val="9"/>
    <w:rsid w:val="000E5B23"/>
    <w:rPr>
      <w:rFonts w:ascii="Times New Roman" w:eastAsia="Times New Roman" w:hAnsi="Times New Roman" w:cs="Times New Roman"/>
      <w:b/>
      <w:bCs/>
      <w:kern w:val="36"/>
      <w:sz w:val="48"/>
      <w:szCs w:val="48"/>
    </w:rPr>
  </w:style>
  <w:style w:type="character" w:customStyle="1" w:styleId="allcaps">
    <w:name w:val="allcaps"/>
    <w:basedOn w:val="Policepardfaut"/>
    <w:rsid w:val="000E5B23"/>
  </w:style>
  <w:style w:type="paragraph" w:customStyle="1" w:styleId="font8">
    <w:name w:val="font_8"/>
    <w:basedOn w:val="Normal"/>
    <w:rsid w:val="000E5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Policepardfaut"/>
    <w:rsid w:val="000E5B23"/>
  </w:style>
  <w:style w:type="paragraph" w:styleId="Paragraphedeliste">
    <w:name w:val="List Paragraph"/>
    <w:basedOn w:val="Normal"/>
    <w:uiPriority w:val="34"/>
    <w:qFormat/>
    <w:rsid w:val="0037164C"/>
    <w:pPr>
      <w:ind w:left="720"/>
      <w:contextualSpacing/>
    </w:pPr>
  </w:style>
  <w:style w:type="paragraph" w:styleId="NormalWeb">
    <w:name w:val="Normal (Web)"/>
    <w:basedOn w:val="Normal"/>
    <w:uiPriority w:val="99"/>
    <w:unhideWhenUsed/>
    <w:rsid w:val="00EC56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ehive1LTTitel">
    <w:name w:val="Beehive1~LT~Titel"/>
    <w:qFormat/>
    <w:rsid w:val="003B2C06"/>
    <w:pPr>
      <w:spacing w:after="0" w:line="240" w:lineRule="auto"/>
      <w:jc w:val="center"/>
    </w:pPr>
    <w:rPr>
      <w:rFonts w:ascii="Liberation Sans" w:eastAsia="Tahoma" w:hAnsi="Liberation Sans" w:cs="Liberation Sans"/>
      <w:kern w:val="2"/>
      <w:sz w:val="88"/>
      <w:szCs w:val="24"/>
      <w:lang w:val="fr-CA" w:eastAsia="zh-CN" w:bidi="hi-IN"/>
    </w:rPr>
  </w:style>
  <w:style w:type="character" w:customStyle="1" w:styleId="Titre2Car">
    <w:name w:val="Titre 2 Car"/>
    <w:basedOn w:val="Policepardfaut"/>
    <w:link w:val="Titre2"/>
    <w:uiPriority w:val="9"/>
    <w:semiHidden/>
    <w:rsid w:val="00E319F9"/>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5A1942"/>
    <w:rPr>
      <w:b/>
      <w:bCs/>
    </w:rPr>
  </w:style>
  <w:style w:type="paragraph" w:customStyle="1" w:styleId="Textbody">
    <w:name w:val="Text body"/>
    <w:basedOn w:val="Normal"/>
    <w:rsid w:val="00435525"/>
    <w:pPr>
      <w:suppressAutoHyphens/>
      <w:autoSpaceDN w:val="0"/>
      <w:spacing w:after="140" w:line="276" w:lineRule="auto"/>
      <w:textAlignment w:val="baseline"/>
    </w:pPr>
    <w:rPr>
      <w:rFonts w:ascii="Liberation Serif" w:eastAsia="NSimSun" w:hAnsi="Liberation Serif" w:cs="Lucida Sans"/>
      <w:kern w:val="3"/>
      <w:sz w:val="24"/>
      <w:szCs w:val="24"/>
      <w:lang w:val="fr-CA" w:eastAsia="zh-CN" w:bidi="hi-IN"/>
    </w:rPr>
  </w:style>
  <w:style w:type="paragraph" w:styleId="En-tte">
    <w:name w:val="header"/>
    <w:basedOn w:val="Normal"/>
    <w:link w:val="En-tteCar"/>
    <w:uiPriority w:val="99"/>
    <w:unhideWhenUsed/>
    <w:rsid w:val="007A283F"/>
    <w:pPr>
      <w:tabs>
        <w:tab w:val="center" w:pos="4320"/>
        <w:tab w:val="right" w:pos="8640"/>
      </w:tabs>
      <w:spacing w:after="0" w:line="240" w:lineRule="auto"/>
    </w:pPr>
  </w:style>
  <w:style w:type="character" w:customStyle="1" w:styleId="En-tteCar">
    <w:name w:val="En-tête Car"/>
    <w:basedOn w:val="Policepardfaut"/>
    <w:link w:val="En-tte"/>
    <w:uiPriority w:val="99"/>
    <w:rsid w:val="007A283F"/>
  </w:style>
  <w:style w:type="paragraph" w:styleId="Pieddepage">
    <w:name w:val="footer"/>
    <w:basedOn w:val="Normal"/>
    <w:link w:val="PieddepageCar"/>
    <w:uiPriority w:val="99"/>
    <w:unhideWhenUsed/>
    <w:rsid w:val="007A283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A283F"/>
  </w:style>
  <w:style w:type="character" w:styleId="Accentuation">
    <w:name w:val="Emphasis"/>
    <w:basedOn w:val="Policepardfaut"/>
    <w:uiPriority w:val="20"/>
    <w:qFormat/>
    <w:rsid w:val="00C42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2563">
      <w:bodyDiv w:val="1"/>
      <w:marLeft w:val="0"/>
      <w:marRight w:val="0"/>
      <w:marTop w:val="0"/>
      <w:marBottom w:val="0"/>
      <w:divBdr>
        <w:top w:val="none" w:sz="0" w:space="0" w:color="auto"/>
        <w:left w:val="none" w:sz="0" w:space="0" w:color="auto"/>
        <w:bottom w:val="none" w:sz="0" w:space="0" w:color="auto"/>
        <w:right w:val="none" w:sz="0" w:space="0" w:color="auto"/>
      </w:divBdr>
    </w:div>
    <w:div w:id="240872439">
      <w:bodyDiv w:val="1"/>
      <w:marLeft w:val="0"/>
      <w:marRight w:val="0"/>
      <w:marTop w:val="0"/>
      <w:marBottom w:val="0"/>
      <w:divBdr>
        <w:top w:val="none" w:sz="0" w:space="0" w:color="auto"/>
        <w:left w:val="none" w:sz="0" w:space="0" w:color="auto"/>
        <w:bottom w:val="none" w:sz="0" w:space="0" w:color="auto"/>
        <w:right w:val="none" w:sz="0" w:space="0" w:color="auto"/>
      </w:divBdr>
    </w:div>
    <w:div w:id="378751977">
      <w:bodyDiv w:val="1"/>
      <w:marLeft w:val="0"/>
      <w:marRight w:val="0"/>
      <w:marTop w:val="0"/>
      <w:marBottom w:val="0"/>
      <w:divBdr>
        <w:top w:val="none" w:sz="0" w:space="0" w:color="auto"/>
        <w:left w:val="none" w:sz="0" w:space="0" w:color="auto"/>
        <w:bottom w:val="none" w:sz="0" w:space="0" w:color="auto"/>
        <w:right w:val="none" w:sz="0" w:space="0" w:color="auto"/>
      </w:divBdr>
      <w:divsChild>
        <w:div w:id="2063408900">
          <w:marLeft w:val="0"/>
          <w:marRight w:val="0"/>
          <w:marTop w:val="0"/>
          <w:marBottom w:val="0"/>
          <w:divBdr>
            <w:top w:val="none" w:sz="0" w:space="0" w:color="auto"/>
            <w:left w:val="none" w:sz="0" w:space="0" w:color="auto"/>
            <w:bottom w:val="none" w:sz="0" w:space="0" w:color="auto"/>
            <w:right w:val="none" w:sz="0" w:space="0" w:color="auto"/>
          </w:divBdr>
        </w:div>
        <w:div w:id="48068866">
          <w:marLeft w:val="0"/>
          <w:marRight w:val="0"/>
          <w:marTop w:val="0"/>
          <w:marBottom w:val="0"/>
          <w:divBdr>
            <w:top w:val="none" w:sz="0" w:space="0" w:color="auto"/>
            <w:left w:val="none" w:sz="0" w:space="0" w:color="auto"/>
            <w:bottom w:val="none" w:sz="0" w:space="0" w:color="auto"/>
            <w:right w:val="none" w:sz="0" w:space="0" w:color="auto"/>
          </w:divBdr>
          <w:divsChild>
            <w:div w:id="1419911058">
              <w:marLeft w:val="0"/>
              <w:marRight w:val="0"/>
              <w:marTop w:val="0"/>
              <w:marBottom w:val="0"/>
              <w:divBdr>
                <w:top w:val="none" w:sz="0" w:space="0" w:color="auto"/>
                <w:left w:val="none" w:sz="0" w:space="0" w:color="auto"/>
                <w:bottom w:val="none" w:sz="0" w:space="0" w:color="auto"/>
                <w:right w:val="none" w:sz="0" w:space="0" w:color="auto"/>
              </w:divBdr>
            </w:div>
            <w:div w:id="1255942815">
              <w:marLeft w:val="0"/>
              <w:marRight w:val="0"/>
              <w:marTop w:val="0"/>
              <w:marBottom w:val="0"/>
              <w:divBdr>
                <w:top w:val="none" w:sz="0" w:space="0" w:color="auto"/>
                <w:left w:val="none" w:sz="0" w:space="0" w:color="auto"/>
                <w:bottom w:val="none" w:sz="0" w:space="0" w:color="auto"/>
                <w:right w:val="none" w:sz="0" w:space="0" w:color="auto"/>
              </w:divBdr>
            </w:div>
            <w:div w:id="1774670937">
              <w:marLeft w:val="0"/>
              <w:marRight w:val="0"/>
              <w:marTop w:val="0"/>
              <w:marBottom w:val="0"/>
              <w:divBdr>
                <w:top w:val="none" w:sz="0" w:space="0" w:color="auto"/>
                <w:left w:val="none" w:sz="0" w:space="0" w:color="auto"/>
                <w:bottom w:val="none" w:sz="0" w:space="0" w:color="auto"/>
                <w:right w:val="none" w:sz="0" w:space="0" w:color="auto"/>
              </w:divBdr>
            </w:div>
            <w:div w:id="158885203">
              <w:marLeft w:val="0"/>
              <w:marRight w:val="0"/>
              <w:marTop w:val="0"/>
              <w:marBottom w:val="0"/>
              <w:divBdr>
                <w:top w:val="none" w:sz="0" w:space="0" w:color="auto"/>
                <w:left w:val="none" w:sz="0" w:space="0" w:color="auto"/>
                <w:bottom w:val="none" w:sz="0" w:space="0" w:color="auto"/>
                <w:right w:val="none" w:sz="0" w:space="0" w:color="auto"/>
              </w:divBdr>
            </w:div>
            <w:div w:id="1254050377">
              <w:marLeft w:val="0"/>
              <w:marRight w:val="0"/>
              <w:marTop w:val="0"/>
              <w:marBottom w:val="0"/>
              <w:divBdr>
                <w:top w:val="none" w:sz="0" w:space="0" w:color="auto"/>
                <w:left w:val="none" w:sz="0" w:space="0" w:color="auto"/>
                <w:bottom w:val="none" w:sz="0" w:space="0" w:color="auto"/>
                <w:right w:val="none" w:sz="0" w:space="0" w:color="auto"/>
              </w:divBdr>
            </w:div>
          </w:divsChild>
        </w:div>
        <w:div w:id="1697192107">
          <w:marLeft w:val="0"/>
          <w:marRight w:val="0"/>
          <w:marTop w:val="0"/>
          <w:marBottom w:val="0"/>
          <w:divBdr>
            <w:top w:val="none" w:sz="0" w:space="0" w:color="auto"/>
            <w:left w:val="none" w:sz="0" w:space="0" w:color="auto"/>
            <w:bottom w:val="none" w:sz="0" w:space="0" w:color="auto"/>
            <w:right w:val="none" w:sz="0" w:space="0" w:color="auto"/>
          </w:divBdr>
          <w:divsChild>
            <w:div w:id="1236744032">
              <w:marLeft w:val="0"/>
              <w:marRight w:val="0"/>
              <w:marTop w:val="0"/>
              <w:marBottom w:val="0"/>
              <w:divBdr>
                <w:top w:val="none" w:sz="0" w:space="0" w:color="auto"/>
                <w:left w:val="none" w:sz="0" w:space="0" w:color="auto"/>
                <w:bottom w:val="none" w:sz="0" w:space="0" w:color="auto"/>
                <w:right w:val="none" w:sz="0" w:space="0" w:color="auto"/>
              </w:divBdr>
            </w:div>
          </w:divsChild>
        </w:div>
        <w:div w:id="2108231988">
          <w:marLeft w:val="0"/>
          <w:marRight w:val="0"/>
          <w:marTop w:val="0"/>
          <w:marBottom w:val="0"/>
          <w:divBdr>
            <w:top w:val="none" w:sz="0" w:space="0" w:color="auto"/>
            <w:left w:val="none" w:sz="0" w:space="0" w:color="auto"/>
            <w:bottom w:val="none" w:sz="0" w:space="0" w:color="auto"/>
            <w:right w:val="none" w:sz="0" w:space="0" w:color="auto"/>
          </w:divBdr>
          <w:divsChild>
            <w:div w:id="14194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3135">
      <w:bodyDiv w:val="1"/>
      <w:marLeft w:val="0"/>
      <w:marRight w:val="0"/>
      <w:marTop w:val="0"/>
      <w:marBottom w:val="0"/>
      <w:divBdr>
        <w:top w:val="none" w:sz="0" w:space="0" w:color="auto"/>
        <w:left w:val="none" w:sz="0" w:space="0" w:color="auto"/>
        <w:bottom w:val="none" w:sz="0" w:space="0" w:color="auto"/>
        <w:right w:val="none" w:sz="0" w:space="0" w:color="auto"/>
      </w:divBdr>
    </w:div>
    <w:div w:id="703942111">
      <w:bodyDiv w:val="1"/>
      <w:marLeft w:val="0"/>
      <w:marRight w:val="0"/>
      <w:marTop w:val="0"/>
      <w:marBottom w:val="0"/>
      <w:divBdr>
        <w:top w:val="none" w:sz="0" w:space="0" w:color="auto"/>
        <w:left w:val="none" w:sz="0" w:space="0" w:color="auto"/>
        <w:bottom w:val="none" w:sz="0" w:space="0" w:color="auto"/>
        <w:right w:val="none" w:sz="0" w:space="0" w:color="auto"/>
      </w:divBdr>
    </w:div>
    <w:div w:id="1099326344">
      <w:bodyDiv w:val="1"/>
      <w:marLeft w:val="0"/>
      <w:marRight w:val="0"/>
      <w:marTop w:val="0"/>
      <w:marBottom w:val="0"/>
      <w:divBdr>
        <w:top w:val="none" w:sz="0" w:space="0" w:color="auto"/>
        <w:left w:val="none" w:sz="0" w:space="0" w:color="auto"/>
        <w:bottom w:val="none" w:sz="0" w:space="0" w:color="auto"/>
        <w:right w:val="none" w:sz="0" w:space="0" w:color="auto"/>
      </w:divBdr>
    </w:div>
    <w:div w:id="1631201011">
      <w:bodyDiv w:val="1"/>
      <w:marLeft w:val="0"/>
      <w:marRight w:val="0"/>
      <w:marTop w:val="0"/>
      <w:marBottom w:val="0"/>
      <w:divBdr>
        <w:top w:val="none" w:sz="0" w:space="0" w:color="auto"/>
        <w:left w:val="none" w:sz="0" w:space="0" w:color="auto"/>
        <w:bottom w:val="none" w:sz="0" w:space="0" w:color="auto"/>
        <w:right w:val="none" w:sz="0" w:space="0" w:color="auto"/>
      </w:divBdr>
    </w:div>
    <w:div w:id="183221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montroyal.qc.ca/fr/activite/a-la-racine-de-l-arbre" TargetMode="External"/><Relationship Id="rId18" Type="http://schemas.openxmlformats.org/officeDocument/2006/relationships/hyperlink" Target="https://www.guepe.qc.ca/sorties-scolaires/2e-cycl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nseignerdehors.ca/soutiller-activites/les-sentiers-eclaires/" TargetMode="External"/><Relationship Id="rId7" Type="http://schemas.openxmlformats.org/officeDocument/2006/relationships/webSettings" Target="webSettings.xml"/><Relationship Id="rId12" Type="http://schemas.openxmlformats.org/officeDocument/2006/relationships/hyperlink" Target="https://dynamocollectivo.com/actualites/decodons-linclusion-les-5-projets-gagnants-du-hackathon-social/" TargetMode="External"/><Relationship Id="rId17" Type="http://schemas.openxmlformats.org/officeDocument/2006/relationships/hyperlink" Target="https://www.lemontroyal.qc.ca/fr/activites/ecoles-et-groupes-de-jeunes/activites-pendant-lannee-scolair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aturalist.ca/" TargetMode="External"/><Relationship Id="rId20" Type="http://schemas.openxmlformats.org/officeDocument/2006/relationships/hyperlink" Target="https://enseignerdehors.ca/soutiller-activites/rallye-geocach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etsite.org/mona"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mesquartiers.wordpress.com/2020/08/15/top-20-des-plus-belles-ruelles-vertes-a-montrea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ocaching.com/play" TargetMode="External"/><Relationship Id="rId22" Type="http://schemas.openxmlformats.org/officeDocument/2006/relationships/hyperlink" Target="https://enseignerdehors.ca/soutiller-activites/delivrer-les-fee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44BD0C95DB24D9E85122015F79DC0" ma:contentTypeVersion="11" ma:contentTypeDescription="Crée un document." ma:contentTypeScope="" ma:versionID="22bbd8fce675212b447d657e8fc188b3">
  <xsd:schema xmlns:xsd="http://www.w3.org/2001/XMLSchema" xmlns:xs="http://www.w3.org/2001/XMLSchema" xmlns:p="http://schemas.microsoft.com/office/2006/metadata/properties" xmlns:ns3="4c8e6393-ba62-4f2f-92f7-70026b771a54" xmlns:ns4="a25d2aad-f26c-423a-841e-f4d90096e251" targetNamespace="http://schemas.microsoft.com/office/2006/metadata/properties" ma:root="true" ma:fieldsID="443e0714a397c661627a36eff9fae21a" ns3:_="" ns4:_="">
    <xsd:import namespace="4c8e6393-ba62-4f2f-92f7-70026b771a54"/>
    <xsd:import namespace="a25d2aad-f26c-423a-841e-f4d90096e2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e6393-ba62-4f2f-92f7-70026b771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d2aad-f26c-423a-841e-f4d90096e251"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95B4D-5A31-4571-8330-EAC99BFDD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e6393-ba62-4f2f-92f7-70026b771a54"/>
    <ds:schemaRef ds:uri="a25d2aad-f26c-423a-841e-f4d90096e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009F4-1CCD-49F0-9981-1409D1571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E977E0-724E-4180-814B-55CF9EEC2D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Pages>
  <Words>1337</Words>
  <Characters>7358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Félizat</dc:creator>
  <cp:keywords/>
  <dc:description/>
  <cp:lastModifiedBy>Pascale Félizat</cp:lastModifiedBy>
  <cp:revision>35</cp:revision>
  <dcterms:created xsi:type="dcterms:W3CDTF">2020-11-02T19:38:00Z</dcterms:created>
  <dcterms:modified xsi:type="dcterms:W3CDTF">2020-11-23T19:58:00Z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0x01010079B44BD0C95DB24D9E85122015F79DC0</vt:lpwstr>
  </property>
</Properties>
</file>